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C093D" w14:textId="77777777" w:rsidR="004C72CE" w:rsidRDefault="004C72CE" w:rsidP="004C72CE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4F2F06">
        <w:rPr>
          <w:rFonts w:ascii="Arial" w:hAnsi="Arial" w:cs="Arial"/>
          <w:b/>
          <w:bCs/>
          <w:noProof/>
          <w:sz w:val="52"/>
          <w:szCs w:val="52"/>
        </w:rPr>
        <w:drawing>
          <wp:inline distT="0" distB="0" distL="0" distR="0" wp14:anchorId="6B3B2F11" wp14:editId="58898B12">
            <wp:extent cx="3667125" cy="520321"/>
            <wp:effectExtent l="0" t="0" r="0" b="0"/>
            <wp:docPr id="12066704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328" cy="535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1AA14" w14:textId="77777777" w:rsidR="004C72CE" w:rsidRPr="004C72CE" w:rsidRDefault="004C72CE">
      <w:pPr>
        <w:rPr>
          <w:b/>
          <w:bCs/>
          <w:sz w:val="24"/>
          <w:szCs w:val="24"/>
        </w:rPr>
      </w:pPr>
    </w:p>
    <w:p w14:paraId="5F3A35CF" w14:textId="0D7C395F" w:rsidR="000E0DA8" w:rsidRPr="004C72CE" w:rsidRDefault="004C72CE">
      <w:pPr>
        <w:rPr>
          <w:b/>
          <w:bCs/>
          <w:sz w:val="24"/>
          <w:szCs w:val="24"/>
        </w:rPr>
      </w:pPr>
      <w:r w:rsidRPr="004C72CE">
        <w:rPr>
          <w:b/>
          <w:bCs/>
          <w:sz w:val="24"/>
          <w:szCs w:val="24"/>
        </w:rPr>
        <w:t>Minutes of the meeting of Bradley Parish Council held 14</w:t>
      </w:r>
      <w:r w:rsidRPr="004C72CE">
        <w:rPr>
          <w:b/>
          <w:bCs/>
          <w:sz w:val="24"/>
          <w:szCs w:val="24"/>
          <w:vertAlign w:val="superscript"/>
        </w:rPr>
        <w:t>th</w:t>
      </w:r>
      <w:r w:rsidRPr="004C72CE">
        <w:rPr>
          <w:b/>
          <w:bCs/>
          <w:sz w:val="24"/>
          <w:szCs w:val="24"/>
        </w:rPr>
        <w:t xml:space="preserve"> July 2026</w:t>
      </w:r>
    </w:p>
    <w:p w14:paraId="105D2A13" w14:textId="732F9597" w:rsidR="004C72CE" w:rsidRPr="004C72CE" w:rsidRDefault="004C72CE">
      <w:pPr>
        <w:rPr>
          <w:sz w:val="24"/>
          <w:szCs w:val="24"/>
        </w:rPr>
      </w:pPr>
      <w:r w:rsidRPr="004C72CE">
        <w:rPr>
          <w:sz w:val="24"/>
          <w:szCs w:val="24"/>
        </w:rPr>
        <w:t>Present: Chairman Cllr Oxley, Cllr Phillips (minutes recorder), Cllr</w:t>
      </w:r>
      <w:r w:rsidRPr="004C72CE">
        <w:rPr>
          <w:sz w:val="24"/>
          <w:szCs w:val="24"/>
        </w:rPr>
        <w:br/>
        <w:t>Yarwood, Cllr Turner, Cllr Rossi</w:t>
      </w:r>
    </w:p>
    <w:p w14:paraId="36B3E546" w14:textId="76FD6C45" w:rsidR="004C72CE" w:rsidRPr="004C72CE" w:rsidRDefault="004C72CE">
      <w:pPr>
        <w:rPr>
          <w:sz w:val="24"/>
          <w:szCs w:val="24"/>
        </w:rPr>
      </w:pPr>
      <w:r w:rsidRPr="004C72CE">
        <w:rPr>
          <w:sz w:val="24"/>
          <w:szCs w:val="24"/>
        </w:rPr>
        <w:t xml:space="preserve">In </w:t>
      </w:r>
      <w:proofErr w:type="gramStart"/>
      <w:r w:rsidRPr="004C72CE">
        <w:rPr>
          <w:sz w:val="24"/>
          <w:szCs w:val="24"/>
        </w:rPr>
        <w:t>addition</w:t>
      </w:r>
      <w:proofErr w:type="gramEnd"/>
      <w:r w:rsidRPr="004C72CE">
        <w:rPr>
          <w:sz w:val="24"/>
          <w:szCs w:val="24"/>
        </w:rPr>
        <w:t xml:space="preserve"> the two applicants for vacant councillor roles, Anna</w:t>
      </w:r>
      <w:r w:rsidRPr="004C72CE">
        <w:rPr>
          <w:sz w:val="24"/>
          <w:szCs w:val="24"/>
        </w:rPr>
        <w:br/>
        <w:t>Thomasson and Stuart Ellison were present.</w:t>
      </w:r>
    </w:p>
    <w:p w14:paraId="145BD695" w14:textId="77777777" w:rsidR="004C72CE" w:rsidRPr="004C72CE" w:rsidRDefault="004C72CE">
      <w:pPr>
        <w:rPr>
          <w:sz w:val="24"/>
          <w:szCs w:val="24"/>
        </w:rPr>
      </w:pPr>
      <w:r w:rsidRPr="004C72CE">
        <w:rPr>
          <w:b/>
          <w:bCs/>
          <w:sz w:val="24"/>
          <w:szCs w:val="24"/>
        </w:rPr>
        <w:t>Apologies:</w:t>
      </w:r>
      <w:r w:rsidRPr="004C72CE">
        <w:rPr>
          <w:sz w:val="24"/>
          <w:szCs w:val="24"/>
        </w:rPr>
        <w:t xml:space="preserve"> Cllr Newman</w:t>
      </w:r>
      <w:r w:rsidRPr="004C72CE">
        <w:rPr>
          <w:sz w:val="24"/>
          <w:szCs w:val="24"/>
        </w:rPr>
        <w:br/>
        <w:t>PCC agreed to accept minutes of previous PCC meeting</w:t>
      </w:r>
      <w:r w:rsidRPr="004C72CE">
        <w:rPr>
          <w:sz w:val="24"/>
          <w:szCs w:val="24"/>
        </w:rPr>
        <w:br/>
      </w:r>
      <w:r w:rsidRPr="004C72CE">
        <w:rPr>
          <w:sz w:val="24"/>
          <w:szCs w:val="24"/>
        </w:rPr>
        <w:t>[</w:t>
      </w:r>
      <w:r w:rsidRPr="004C72CE">
        <w:rPr>
          <w:sz w:val="24"/>
          <w:szCs w:val="24"/>
        </w:rPr>
        <w:t>Note: The exceptional meeting didn't take place in the end (</w:t>
      </w:r>
      <w:r w:rsidRPr="004C72CE">
        <w:rPr>
          <w:sz w:val="24"/>
          <w:szCs w:val="24"/>
        </w:rPr>
        <w:t>inquorate)</w:t>
      </w:r>
      <w:r w:rsidRPr="004C72CE">
        <w:rPr>
          <w:sz w:val="24"/>
          <w:szCs w:val="24"/>
        </w:rPr>
        <w:t xml:space="preserve"> and meeting was no longer required</w:t>
      </w:r>
      <w:r w:rsidRPr="004C72CE">
        <w:rPr>
          <w:sz w:val="24"/>
          <w:szCs w:val="24"/>
        </w:rPr>
        <w:t>]</w:t>
      </w:r>
      <w:r w:rsidRPr="004C72CE">
        <w:rPr>
          <w:sz w:val="24"/>
          <w:szCs w:val="24"/>
        </w:rPr>
        <w:br/>
      </w:r>
      <w:r w:rsidRPr="004C72CE">
        <w:rPr>
          <w:sz w:val="24"/>
          <w:szCs w:val="24"/>
        </w:rPr>
        <w:br/>
        <w:t>The chairman invited the councillor applicants to provide a brief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self-introduction to the council, and each councillor did likewise.</w:t>
      </w:r>
      <w:r w:rsidRPr="004C72CE">
        <w:rPr>
          <w:sz w:val="24"/>
          <w:szCs w:val="24"/>
        </w:rPr>
        <w:br/>
      </w:r>
      <w:r w:rsidRPr="004C72CE">
        <w:rPr>
          <w:sz w:val="24"/>
          <w:szCs w:val="24"/>
        </w:rPr>
        <w:br/>
      </w:r>
      <w:r w:rsidRPr="004C72CE">
        <w:rPr>
          <w:b/>
          <w:bCs/>
          <w:sz w:val="24"/>
          <w:szCs w:val="24"/>
        </w:rPr>
        <w:t>New Councillors</w:t>
      </w:r>
      <w:r w:rsidRPr="004C72CE">
        <w:rPr>
          <w:sz w:val="24"/>
          <w:szCs w:val="24"/>
        </w:rPr>
        <w:br/>
        <w:t>It was agreed that Cllrs Oxley, Newman and Yarwood would form a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temporary committee to handle the process of considering and co-opting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the applicant councillors.</w:t>
      </w:r>
      <w:r w:rsidRPr="004C72CE">
        <w:rPr>
          <w:sz w:val="24"/>
          <w:szCs w:val="24"/>
        </w:rPr>
        <w:br/>
      </w:r>
      <w:r w:rsidRPr="004C72CE">
        <w:rPr>
          <w:sz w:val="24"/>
          <w:szCs w:val="24"/>
        </w:rPr>
        <w:br/>
      </w:r>
      <w:r w:rsidRPr="004C72CE">
        <w:rPr>
          <w:b/>
          <w:bCs/>
          <w:sz w:val="24"/>
          <w:szCs w:val="24"/>
        </w:rPr>
        <w:t>Questions from the Public</w:t>
      </w:r>
      <w:r w:rsidRPr="004C72CE">
        <w:rPr>
          <w:sz w:val="24"/>
          <w:szCs w:val="24"/>
        </w:rPr>
        <w:br/>
        <w:t>None</w:t>
      </w:r>
      <w:r w:rsidRPr="004C72CE">
        <w:rPr>
          <w:sz w:val="24"/>
          <w:szCs w:val="24"/>
        </w:rPr>
        <w:br/>
      </w:r>
      <w:r w:rsidRPr="004C72CE">
        <w:rPr>
          <w:sz w:val="24"/>
          <w:szCs w:val="24"/>
        </w:rPr>
        <w:br/>
      </w:r>
      <w:r w:rsidRPr="004C72CE">
        <w:rPr>
          <w:b/>
          <w:bCs/>
          <w:sz w:val="24"/>
          <w:szCs w:val="24"/>
        </w:rPr>
        <w:t>Planning</w:t>
      </w:r>
      <w:r w:rsidRPr="004C72CE">
        <w:rPr>
          <w:sz w:val="24"/>
          <w:szCs w:val="24"/>
        </w:rPr>
        <w:br/>
        <w:t>No new applications that we are aware of.  It was agreed that we need to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 xml:space="preserve">find/check/update the planning rota but </w:t>
      </w:r>
      <w:r w:rsidRPr="004C72CE">
        <w:rPr>
          <w:sz w:val="24"/>
          <w:szCs w:val="24"/>
        </w:rPr>
        <w:t>no</w:t>
      </w:r>
      <w:r w:rsidRPr="004C72CE">
        <w:rPr>
          <w:sz w:val="24"/>
          <w:szCs w:val="24"/>
        </w:rPr>
        <w:t xml:space="preserve"> record of who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agreed to do this</w:t>
      </w:r>
      <w:r w:rsidRPr="004C72CE">
        <w:rPr>
          <w:sz w:val="24"/>
          <w:szCs w:val="24"/>
        </w:rPr>
        <w:t xml:space="preserve"> is available</w:t>
      </w:r>
      <w:r w:rsidRPr="004C72CE">
        <w:rPr>
          <w:sz w:val="24"/>
          <w:szCs w:val="24"/>
        </w:rPr>
        <w:t>.</w:t>
      </w:r>
      <w:r w:rsidRPr="004C72CE">
        <w:rPr>
          <w:sz w:val="24"/>
          <w:szCs w:val="24"/>
        </w:rPr>
        <w:br/>
      </w:r>
      <w:r w:rsidRPr="004C72CE">
        <w:rPr>
          <w:sz w:val="24"/>
          <w:szCs w:val="24"/>
        </w:rPr>
        <w:br/>
      </w:r>
      <w:r w:rsidRPr="004C72CE">
        <w:rPr>
          <w:b/>
          <w:bCs/>
          <w:sz w:val="24"/>
          <w:szCs w:val="24"/>
        </w:rPr>
        <w:t>Finance</w:t>
      </w:r>
      <w:r w:rsidRPr="004C72CE">
        <w:rPr>
          <w:sz w:val="24"/>
          <w:szCs w:val="24"/>
        </w:rPr>
        <w:br/>
        <w:t>The finance breakdown/summary was approved by the Council</w:t>
      </w:r>
      <w:r w:rsidRPr="004C72CE">
        <w:rPr>
          <w:sz w:val="24"/>
          <w:szCs w:val="24"/>
        </w:rPr>
        <w:t xml:space="preserve">. </w:t>
      </w:r>
      <w:r w:rsidRPr="004C72CE">
        <w:rPr>
          <w:sz w:val="24"/>
          <w:szCs w:val="24"/>
        </w:rPr>
        <w:t>It was noted that the bank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account(s) require the addition of a second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signatory after Cllr Luck resigned.</w:t>
      </w:r>
      <w:r w:rsidRPr="004C72CE">
        <w:rPr>
          <w:sz w:val="24"/>
          <w:szCs w:val="24"/>
        </w:rPr>
        <w:br/>
        <w:t>It was noted that we have again underspent meaning our reserves are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increasing (not generally encouraged).</w:t>
      </w:r>
      <w:r w:rsidRPr="004C72CE">
        <w:rPr>
          <w:sz w:val="24"/>
          <w:szCs w:val="24"/>
        </w:rPr>
        <w:br/>
      </w:r>
      <w:r w:rsidRPr="004C72CE">
        <w:rPr>
          <w:sz w:val="24"/>
          <w:szCs w:val="24"/>
        </w:rPr>
        <w:br/>
      </w:r>
      <w:r w:rsidRPr="004C72CE">
        <w:rPr>
          <w:b/>
          <w:bCs/>
          <w:sz w:val="24"/>
          <w:szCs w:val="24"/>
        </w:rPr>
        <w:t>Defibs</w:t>
      </w:r>
      <w:r w:rsidRPr="004C72CE">
        <w:rPr>
          <w:b/>
          <w:bCs/>
          <w:sz w:val="24"/>
          <w:szCs w:val="24"/>
        </w:rPr>
        <w:br/>
      </w:r>
      <w:r w:rsidRPr="004C72CE">
        <w:rPr>
          <w:sz w:val="24"/>
          <w:szCs w:val="24"/>
        </w:rPr>
        <w:t>Note: From previous correspondence from departing clerk the view was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that the council contributes to the defibs but doesn't have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responsibility for them, so it was noted that Cllr Newman may be able to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assist in determining who is responsible for them or finding an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individual who will take on the responsibility.</w:t>
      </w:r>
      <w:r w:rsidRPr="004C72CE">
        <w:rPr>
          <w:sz w:val="24"/>
          <w:szCs w:val="24"/>
        </w:rPr>
        <w:br/>
        <w:t>The council approved a payment of £250 to Gnosall First Responders (GFR)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for their first successful defib session at the Village Hall.</w:t>
      </w:r>
      <w:r w:rsidRPr="004C72CE">
        <w:rPr>
          <w:sz w:val="24"/>
          <w:szCs w:val="24"/>
        </w:rPr>
        <w:br/>
        <w:t>The council agreed that Cllr Phillips should organise a second defib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session and to make an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lastRenderedPageBreak/>
        <w:t>additional donation to GFR in due course.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Cllr Phillips commented that an outcome from the first session was that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the ongoing suitability/modernity of the cases should be considered (and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if any changes were required that the Council consider funding this).</w:t>
      </w:r>
      <w:r w:rsidRPr="004C72CE">
        <w:rPr>
          <w:sz w:val="24"/>
          <w:szCs w:val="24"/>
        </w:rPr>
        <w:t xml:space="preserve"> </w:t>
      </w:r>
      <w:proofErr w:type="gramStart"/>
      <w:r w:rsidRPr="004C72CE">
        <w:rPr>
          <w:sz w:val="24"/>
          <w:szCs w:val="24"/>
        </w:rPr>
        <w:t>However</w:t>
      </w:r>
      <w:proofErr w:type="gramEnd"/>
      <w:r w:rsidRPr="004C72CE">
        <w:rPr>
          <w:sz w:val="24"/>
          <w:szCs w:val="24"/>
        </w:rPr>
        <w:t xml:space="preserve"> it was agreed that this be postponed until a new caretaker for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the defibs has been found.</w:t>
      </w:r>
      <w:r w:rsidRPr="004C72CE">
        <w:rPr>
          <w:sz w:val="24"/>
          <w:szCs w:val="24"/>
        </w:rPr>
        <w:br/>
      </w:r>
      <w:r w:rsidRPr="004C72CE">
        <w:rPr>
          <w:sz w:val="24"/>
          <w:szCs w:val="24"/>
        </w:rPr>
        <w:br/>
      </w:r>
      <w:r w:rsidRPr="004C72CE">
        <w:rPr>
          <w:b/>
          <w:bCs/>
          <w:sz w:val="24"/>
          <w:szCs w:val="24"/>
        </w:rPr>
        <w:t>Establishment of Staffing Committee</w:t>
      </w:r>
      <w:r w:rsidRPr="004C72CE">
        <w:rPr>
          <w:b/>
          <w:bCs/>
          <w:sz w:val="24"/>
          <w:szCs w:val="24"/>
        </w:rPr>
        <w:br/>
      </w:r>
      <w:r w:rsidRPr="004C72CE">
        <w:rPr>
          <w:sz w:val="24"/>
          <w:szCs w:val="24"/>
        </w:rPr>
        <w:t>The Council agreed to establish a staffing committee compromising Cllr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Phillips (Chairman), Cllr Newman and Cllr Yarwood.  Required a finalised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set of Terms of Reference</w:t>
      </w:r>
      <w:r w:rsidRPr="004C72CE">
        <w:rPr>
          <w:sz w:val="24"/>
          <w:szCs w:val="24"/>
        </w:rPr>
        <w:t>.</w:t>
      </w:r>
    </w:p>
    <w:p w14:paraId="3C3C302F" w14:textId="1724B9ED" w:rsidR="004C72CE" w:rsidRPr="004C72CE" w:rsidRDefault="004C72CE">
      <w:pPr>
        <w:rPr>
          <w:sz w:val="24"/>
          <w:szCs w:val="24"/>
        </w:rPr>
      </w:pPr>
      <w:r w:rsidRPr="004C72CE">
        <w:rPr>
          <w:sz w:val="24"/>
          <w:szCs w:val="24"/>
        </w:rPr>
        <w:t>The Council agreed that the Chairman should become the designated Line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Manager for the next incoming clerk, the purpose of this being to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facilitate the smooth-running of the council for day-to-day business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with the clerk which does not require a full council decision.</w:t>
      </w:r>
      <w:r w:rsidRPr="004C72CE">
        <w:rPr>
          <w:sz w:val="24"/>
          <w:szCs w:val="24"/>
        </w:rPr>
        <w:br/>
        <w:t>The council discussed the need to tweak the advert, person/job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description and contract as required; it was agreed that Paul and Luke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would do this.</w:t>
      </w:r>
      <w:r w:rsidRPr="004C72CE">
        <w:rPr>
          <w:sz w:val="24"/>
          <w:szCs w:val="24"/>
        </w:rPr>
        <w:br/>
      </w:r>
      <w:r w:rsidRPr="004C72CE">
        <w:rPr>
          <w:sz w:val="24"/>
          <w:szCs w:val="24"/>
        </w:rPr>
        <w:br/>
      </w:r>
      <w:r w:rsidRPr="004C72CE">
        <w:rPr>
          <w:b/>
          <w:bCs/>
          <w:sz w:val="24"/>
          <w:szCs w:val="24"/>
        </w:rPr>
        <w:t>Adoption of Policies</w:t>
      </w:r>
      <w:r w:rsidRPr="004C72CE">
        <w:rPr>
          <w:b/>
          <w:bCs/>
          <w:sz w:val="24"/>
          <w:szCs w:val="24"/>
        </w:rPr>
        <w:br/>
      </w:r>
      <w:r w:rsidRPr="004C72CE">
        <w:rPr>
          <w:sz w:val="24"/>
          <w:szCs w:val="24"/>
        </w:rPr>
        <w:t>The Council agreed to adopt the policies detailed in the agenda.</w:t>
      </w:r>
      <w:r w:rsidRPr="004C72CE">
        <w:rPr>
          <w:sz w:val="24"/>
          <w:szCs w:val="24"/>
        </w:rPr>
        <w:br/>
      </w:r>
      <w:r w:rsidRPr="004C72CE">
        <w:rPr>
          <w:sz w:val="24"/>
          <w:szCs w:val="24"/>
        </w:rPr>
        <w:br/>
      </w:r>
      <w:r w:rsidRPr="004C72CE">
        <w:rPr>
          <w:b/>
          <w:bCs/>
          <w:sz w:val="24"/>
          <w:szCs w:val="24"/>
        </w:rPr>
        <w:t>Mobile Phone Masts</w:t>
      </w:r>
      <w:r w:rsidRPr="004C72CE">
        <w:rPr>
          <w:b/>
          <w:bCs/>
          <w:sz w:val="24"/>
          <w:szCs w:val="24"/>
        </w:rPr>
        <w:br/>
      </w:r>
      <w:r w:rsidRPr="004C72CE">
        <w:rPr>
          <w:sz w:val="24"/>
          <w:szCs w:val="24"/>
        </w:rPr>
        <w:t>The Council awaits a report back from Cllr Newman at the next meeting,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by which time Cllr Newman will have had further discussions with Atlas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(mast/infrastructure provider)</w:t>
      </w:r>
      <w:r w:rsidRPr="004C72CE">
        <w:rPr>
          <w:sz w:val="24"/>
          <w:szCs w:val="24"/>
        </w:rPr>
        <w:br/>
      </w:r>
      <w:r w:rsidRPr="004C72CE">
        <w:rPr>
          <w:sz w:val="24"/>
          <w:szCs w:val="24"/>
        </w:rPr>
        <w:br/>
      </w:r>
      <w:r w:rsidRPr="004C72CE">
        <w:rPr>
          <w:b/>
          <w:bCs/>
          <w:sz w:val="24"/>
          <w:szCs w:val="24"/>
        </w:rPr>
        <w:t>Tommy Statues</w:t>
      </w:r>
      <w:r w:rsidRPr="004C72CE">
        <w:rPr>
          <w:b/>
          <w:bCs/>
          <w:sz w:val="24"/>
          <w:szCs w:val="24"/>
        </w:rPr>
        <w:br/>
      </w:r>
      <w:r w:rsidRPr="004C72CE">
        <w:rPr>
          <w:sz w:val="24"/>
          <w:szCs w:val="24"/>
        </w:rPr>
        <w:t>Cllr Rossi noted that although the Council agreed to joint fund these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with The Bradley Trust (£350 = £175 each), this has not been actioned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and needs to be.  Cllr Rossi provided information on where to purchase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them (TBC)</w:t>
      </w:r>
      <w:r w:rsidRPr="004C72CE">
        <w:rPr>
          <w:sz w:val="24"/>
          <w:szCs w:val="24"/>
        </w:rPr>
        <w:br/>
      </w:r>
      <w:r w:rsidRPr="004C72CE">
        <w:rPr>
          <w:sz w:val="24"/>
          <w:szCs w:val="24"/>
        </w:rPr>
        <w:br/>
      </w:r>
      <w:r w:rsidRPr="004C72CE">
        <w:rPr>
          <w:b/>
          <w:bCs/>
          <w:sz w:val="24"/>
          <w:szCs w:val="24"/>
        </w:rPr>
        <w:t>Reintroduction of "Any Other Business" section of agenda</w:t>
      </w:r>
      <w:r w:rsidRPr="004C72CE">
        <w:rPr>
          <w:b/>
          <w:bCs/>
          <w:sz w:val="24"/>
          <w:szCs w:val="24"/>
        </w:rPr>
        <w:br/>
      </w:r>
      <w:r w:rsidRPr="004C72CE">
        <w:rPr>
          <w:sz w:val="24"/>
          <w:szCs w:val="24"/>
        </w:rPr>
        <w:t>The Council agreed that this should be reintroduced</w:t>
      </w:r>
      <w:r w:rsidRPr="004C72CE">
        <w:rPr>
          <w:sz w:val="24"/>
          <w:szCs w:val="24"/>
        </w:rPr>
        <w:br/>
      </w:r>
      <w:r w:rsidRPr="004C72CE">
        <w:rPr>
          <w:sz w:val="24"/>
          <w:szCs w:val="24"/>
        </w:rPr>
        <w:br/>
      </w:r>
      <w:r w:rsidRPr="004C72CE">
        <w:rPr>
          <w:b/>
          <w:bCs/>
          <w:sz w:val="24"/>
          <w:szCs w:val="24"/>
        </w:rPr>
        <w:t>Local Housing</w:t>
      </w:r>
      <w:r w:rsidRPr="004C72CE">
        <w:rPr>
          <w:b/>
          <w:bCs/>
          <w:sz w:val="24"/>
          <w:szCs w:val="24"/>
        </w:rPr>
        <w:br/>
      </w:r>
      <w:r w:rsidRPr="004C72CE">
        <w:rPr>
          <w:sz w:val="24"/>
          <w:szCs w:val="24"/>
        </w:rPr>
        <w:t>Cllr Turner reported that The Bradley Trust have rejected the allotments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as a potential site for new local housing, and expressed his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disappointment with the outcome. Cllr Turner will continue to liaise</w:t>
      </w:r>
      <w:r w:rsidRPr="004C72CE">
        <w:rPr>
          <w:sz w:val="24"/>
          <w:szCs w:val="24"/>
        </w:rPr>
        <w:br/>
        <w:t xml:space="preserve">with Rural Housing, noting that the </w:t>
      </w:r>
      <w:proofErr w:type="spellStart"/>
      <w:r w:rsidRPr="004C72CE">
        <w:rPr>
          <w:sz w:val="24"/>
          <w:szCs w:val="24"/>
        </w:rPr>
        <w:t>Almshouse</w:t>
      </w:r>
      <w:proofErr w:type="spellEnd"/>
      <w:r w:rsidRPr="004C72CE">
        <w:rPr>
          <w:sz w:val="24"/>
          <w:szCs w:val="24"/>
        </w:rPr>
        <w:t xml:space="preserve"> housing took 20 years to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bring to fruition.  He requires no further input from the PCC at this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point.</w:t>
      </w:r>
      <w:r w:rsidRPr="004C72CE">
        <w:rPr>
          <w:sz w:val="24"/>
          <w:szCs w:val="24"/>
        </w:rPr>
        <w:br/>
      </w:r>
      <w:r w:rsidRPr="004C72CE">
        <w:rPr>
          <w:sz w:val="24"/>
          <w:szCs w:val="24"/>
        </w:rPr>
        <w:br/>
      </w:r>
      <w:r w:rsidRPr="004C72CE">
        <w:rPr>
          <w:b/>
          <w:bCs/>
          <w:sz w:val="24"/>
          <w:szCs w:val="24"/>
        </w:rPr>
        <w:t>Enforcement Issues</w:t>
      </w:r>
      <w:r w:rsidRPr="004C72CE">
        <w:rPr>
          <w:b/>
          <w:bCs/>
          <w:sz w:val="24"/>
          <w:szCs w:val="24"/>
        </w:rPr>
        <w:br/>
      </w:r>
      <w:r w:rsidRPr="004C72CE">
        <w:rPr>
          <w:sz w:val="24"/>
          <w:szCs w:val="24"/>
        </w:rPr>
        <w:t>Finney's pillar on Mitton Road has still not been removed/resolved</w:t>
      </w:r>
      <w:r w:rsidRPr="004C72CE">
        <w:rPr>
          <w:sz w:val="24"/>
          <w:szCs w:val="24"/>
        </w:rPr>
        <w:br/>
      </w:r>
      <w:r w:rsidRPr="004C72CE">
        <w:rPr>
          <w:sz w:val="24"/>
          <w:szCs w:val="24"/>
        </w:rPr>
        <w:br/>
      </w:r>
      <w:r w:rsidRPr="004C72CE">
        <w:rPr>
          <w:b/>
          <w:bCs/>
          <w:sz w:val="24"/>
          <w:szCs w:val="24"/>
        </w:rPr>
        <w:t>Dog Poo Dispensers</w:t>
      </w:r>
      <w:r w:rsidRPr="004C72CE">
        <w:rPr>
          <w:b/>
          <w:bCs/>
          <w:sz w:val="24"/>
          <w:szCs w:val="24"/>
        </w:rPr>
        <w:br/>
      </w:r>
      <w:r w:rsidRPr="004C72CE">
        <w:rPr>
          <w:sz w:val="24"/>
          <w:szCs w:val="24"/>
        </w:rPr>
        <w:t>Cllr Rossi noted that these need regular maintenance/restocking which he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will no longer do (being resigned from the Council).  The Council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subsequently requires a member to take this on.</w:t>
      </w:r>
      <w:r w:rsidRPr="004C72CE">
        <w:rPr>
          <w:sz w:val="24"/>
          <w:szCs w:val="24"/>
        </w:rPr>
        <w:br/>
      </w:r>
      <w:r w:rsidRPr="004C72CE">
        <w:rPr>
          <w:sz w:val="24"/>
          <w:szCs w:val="24"/>
        </w:rPr>
        <w:lastRenderedPageBreak/>
        <w:br/>
      </w:r>
      <w:r w:rsidRPr="004C72CE">
        <w:rPr>
          <w:b/>
          <w:bCs/>
          <w:sz w:val="24"/>
          <w:szCs w:val="24"/>
        </w:rPr>
        <w:t>Noticeboards</w:t>
      </w:r>
      <w:r w:rsidRPr="004C72CE">
        <w:rPr>
          <w:b/>
          <w:bCs/>
          <w:sz w:val="24"/>
          <w:szCs w:val="24"/>
        </w:rPr>
        <w:br/>
      </w:r>
      <w:r w:rsidRPr="004C72CE">
        <w:rPr>
          <w:sz w:val="24"/>
          <w:szCs w:val="24"/>
        </w:rPr>
        <w:t>Similarly, it was noted that a new member will need to maintain the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noticeboards, including posting PCC items as and when required.</w:t>
      </w:r>
      <w:r w:rsidRPr="004C72CE">
        <w:rPr>
          <w:sz w:val="24"/>
          <w:szCs w:val="24"/>
        </w:rPr>
        <w:br/>
      </w:r>
      <w:r w:rsidRPr="004C72CE">
        <w:rPr>
          <w:sz w:val="24"/>
          <w:szCs w:val="24"/>
        </w:rPr>
        <w:br/>
      </w:r>
      <w:r w:rsidRPr="004C72CE">
        <w:rPr>
          <w:b/>
          <w:bCs/>
          <w:sz w:val="24"/>
          <w:szCs w:val="24"/>
        </w:rPr>
        <w:t>Locum Clerk</w:t>
      </w:r>
      <w:r w:rsidRPr="004C72CE">
        <w:rPr>
          <w:b/>
          <w:bCs/>
          <w:sz w:val="24"/>
          <w:szCs w:val="24"/>
        </w:rPr>
        <w:br/>
      </w:r>
      <w:r w:rsidRPr="004C72CE">
        <w:rPr>
          <w:sz w:val="24"/>
          <w:szCs w:val="24"/>
        </w:rPr>
        <w:t>The council agreed that Paul should continue to pursue a Locum Clerk</w:t>
      </w:r>
      <w:r w:rsidRPr="004C72CE">
        <w:rPr>
          <w:sz w:val="24"/>
          <w:szCs w:val="24"/>
        </w:rPr>
        <w:t xml:space="preserve"> </w:t>
      </w:r>
      <w:r w:rsidRPr="004C72CE">
        <w:rPr>
          <w:sz w:val="24"/>
          <w:szCs w:val="24"/>
        </w:rPr>
        <w:t>during the recruitment process for a new permanent clerk.</w:t>
      </w:r>
      <w:r w:rsidRPr="004C72CE">
        <w:rPr>
          <w:sz w:val="24"/>
          <w:szCs w:val="24"/>
        </w:rPr>
        <w:br/>
      </w:r>
      <w:r w:rsidRPr="004C72CE">
        <w:rPr>
          <w:sz w:val="24"/>
          <w:szCs w:val="24"/>
        </w:rPr>
        <w:br/>
      </w:r>
      <w:r w:rsidRPr="004C72CE">
        <w:rPr>
          <w:b/>
          <w:bCs/>
          <w:sz w:val="24"/>
          <w:szCs w:val="24"/>
        </w:rPr>
        <w:t>Clerk Advert and Job Description</w:t>
      </w:r>
      <w:r w:rsidRPr="004C72CE">
        <w:rPr>
          <w:b/>
          <w:bCs/>
          <w:sz w:val="24"/>
          <w:szCs w:val="24"/>
        </w:rPr>
        <w:br/>
      </w:r>
      <w:r w:rsidRPr="004C72CE">
        <w:rPr>
          <w:sz w:val="24"/>
          <w:szCs w:val="24"/>
        </w:rPr>
        <w:t>(See Establishment of Staffing Committee)</w:t>
      </w:r>
      <w:r w:rsidRPr="004C72CE">
        <w:rPr>
          <w:sz w:val="24"/>
          <w:szCs w:val="24"/>
        </w:rPr>
        <w:br/>
      </w:r>
      <w:r w:rsidRPr="004C72CE">
        <w:rPr>
          <w:sz w:val="24"/>
          <w:szCs w:val="24"/>
        </w:rPr>
        <w:br/>
        <w:t>Next Meeting</w:t>
      </w:r>
      <w:r w:rsidRPr="004C72CE">
        <w:rPr>
          <w:sz w:val="24"/>
          <w:szCs w:val="24"/>
        </w:rPr>
        <w:br/>
        <w:t>15th September 2026</w:t>
      </w:r>
    </w:p>
    <w:sectPr w:rsidR="004C72CE" w:rsidRPr="004C72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2CE"/>
    <w:rsid w:val="000E0DA8"/>
    <w:rsid w:val="001529C4"/>
    <w:rsid w:val="004C72CE"/>
    <w:rsid w:val="005F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BD326"/>
  <w15:chartTrackingRefBased/>
  <w15:docId w15:val="{C8DBDD7A-8E23-4292-9A16-ADFA78E90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2CE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2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2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2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2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2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2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2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2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2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2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2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2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2C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2C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2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2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2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2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2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7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2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7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2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72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72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72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2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2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2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3811</Characters>
  <Application>Microsoft Office Word</Application>
  <DocSecurity>0</DocSecurity>
  <Lines>31</Lines>
  <Paragraphs>8</Paragraphs>
  <ScaleCrop>false</ScaleCrop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Evans</dc:creator>
  <cp:keywords/>
  <dc:description/>
  <cp:lastModifiedBy>Nikola Evans</cp:lastModifiedBy>
  <cp:revision>2</cp:revision>
  <dcterms:created xsi:type="dcterms:W3CDTF">2026-09-08T14:30:00Z</dcterms:created>
  <dcterms:modified xsi:type="dcterms:W3CDTF">2026-09-08T14:30:00Z</dcterms:modified>
</cp:coreProperties>
</file>