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C7A59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0" w:name="bradley-parish-council"/>
      <w:r w:rsidRPr="00CB24D4">
        <w:rPr>
          <w:rFonts w:ascii="Arial" w:hAnsi="Arial" w:cs="Arial"/>
          <w:sz w:val="24"/>
          <w:szCs w:val="24"/>
        </w:rPr>
        <w:t>Bradley Parish Council</w:t>
      </w:r>
    </w:p>
    <w:p w14:paraId="01BE6448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1" w:name="co-option-policy"/>
      <w:bookmarkEnd w:id="0"/>
      <w:r w:rsidRPr="00CB24D4">
        <w:rPr>
          <w:rFonts w:ascii="Arial" w:hAnsi="Arial" w:cs="Arial"/>
          <w:sz w:val="24"/>
          <w:szCs w:val="24"/>
        </w:rPr>
        <w:t>Co-option Policy</w:t>
      </w:r>
    </w:p>
    <w:p w14:paraId="0019C2C3" w14:textId="77777777" w:rsidR="00827C91" w:rsidRPr="00CB24D4" w:rsidRDefault="00F96203">
      <w:pPr>
        <w:pStyle w:val="Heading2"/>
        <w:rPr>
          <w:rFonts w:ascii="Arial" w:hAnsi="Arial" w:cs="Arial"/>
          <w:sz w:val="24"/>
          <w:szCs w:val="24"/>
        </w:rPr>
      </w:pPr>
      <w:bookmarkStart w:id="2" w:name="introduction"/>
      <w:r w:rsidRPr="00CB24D4">
        <w:rPr>
          <w:rFonts w:ascii="Arial" w:hAnsi="Arial" w:cs="Arial"/>
          <w:sz w:val="24"/>
          <w:szCs w:val="24"/>
        </w:rPr>
        <w:t>1. Introduction</w:t>
      </w:r>
    </w:p>
    <w:p w14:paraId="77516F32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This policy sets out the procedure to be followed by Bradley Parish Council when co-opting a person to fill a casual vacancy on the Council.</w:t>
      </w:r>
    </w:p>
    <w:p w14:paraId="0A23BAC6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The purpose of this policy is to ensure that the co-option process is conducted in a fair, transparent, consistent, and lawful manner.</w:t>
      </w:r>
    </w:p>
    <w:p w14:paraId="6072AF05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3" w:name="legal-framework"/>
      <w:bookmarkEnd w:id="1"/>
      <w:bookmarkEnd w:id="2"/>
      <w:r w:rsidRPr="00CB24D4">
        <w:rPr>
          <w:rFonts w:ascii="Arial" w:hAnsi="Arial" w:cs="Arial"/>
          <w:sz w:val="24"/>
          <w:szCs w:val="24"/>
        </w:rPr>
        <w:t>2. Legal Framework</w:t>
      </w:r>
    </w:p>
    <w:p w14:paraId="2AB13EF1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The co-option process is governed by:</w:t>
      </w:r>
    </w:p>
    <w:p w14:paraId="6CC85B25" w14:textId="77777777" w:rsidR="00827C91" w:rsidRPr="00CB24D4" w:rsidRDefault="00F96203">
      <w:pPr>
        <w:pStyle w:val="Compact"/>
        <w:numPr>
          <w:ilvl w:val="0"/>
          <w:numId w:val="2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Local Government Act 1972</w:t>
      </w:r>
    </w:p>
    <w:p w14:paraId="5D5D921A" w14:textId="77777777" w:rsidR="00827C91" w:rsidRPr="00CB24D4" w:rsidRDefault="00F96203">
      <w:pPr>
        <w:pStyle w:val="Compact"/>
        <w:numPr>
          <w:ilvl w:val="0"/>
          <w:numId w:val="2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Representation of the People Act 1985</w:t>
      </w:r>
    </w:p>
    <w:p w14:paraId="69BACC6E" w14:textId="77777777" w:rsidR="00827C91" w:rsidRPr="00CB24D4" w:rsidRDefault="00F96203">
      <w:pPr>
        <w:pStyle w:val="Compact"/>
        <w:numPr>
          <w:ilvl w:val="0"/>
          <w:numId w:val="2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The Local Elections (Declaration of Acceptance of Office) Order 2012</w:t>
      </w:r>
    </w:p>
    <w:p w14:paraId="3E4181C3" w14:textId="77777777" w:rsidR="00827C91" w:rsidRPr="00CB24D4" w:rsidRDefault="00F96203">
      <w:pPr>
        <w:pStyle w:val="Compact"/>
        <w:numPr>
          <w:ilvl w:val="0"/>
          <w:numId w:val="2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Relevant guidance issued by the Electoral Commission and National Association of Local Councils (NALC)</w:t>
      </w:r>
    </w:p>
    <w:p w14:paraId="721BDB98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The Council may co-opt a person to fill a casual vacancy only when:</w:t>
      </w:r>
    </w:p>
    <w:p w14:paraId="31C45A8B" w14:textId="77777777" w:rsidR="00827C91" w:rsidRPr="00CB24D4" w:rsidRDefault="00F96203">
      <w:pPr>
        <w:pStyle w:val="Compact"/>
        <w:numPr>
          <w:ilvl w:val="0"/>
          <w:numId w:val="3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A casual vacancy has arisen; and</w:t>
      </w:r>
    </w:p>
    <w:p w14:paraId="54D257F1" w14:textId="77777777" w:rsidR="00827C91" w:rsidRPr="00CB24D4" w:rsidRDefault="00F96203">
      <w:pPr>
        <w:pStyle w:val="Compact"/>
        <w:numPr>
          <w:ilvl w:val="0"/>
          <w:numId w:val="3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The statutory notice period has expired without ten local government electors requesting a poll.</w:t>
      </w:r>
    </w:p>
    <w:p w14:paraId="0F7D5AA5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4" w:name="eligibility-for-co-option"/>
      <w:bookmarkEnd w:id="3"/>
      <w:r w:rsidRPr="00CB24D4">
        <w:rPr>
          <w:rFonts w:ascii="Arial" w:hAnsi="Arial" w:cs="Arial"/>
          <w:sz w:val="24"/>
          <w:szCs w:val="24"/>
        </w:rPr>
        <w:t>3. Eligibility for Co-option</w:t>
      </w:r>
    </w:p>
    <w:p w14:paraId="570B3692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To be eligible for co-option, a person must:</w:t>
      </w:r>
    </w:p>
    <w:p w14:paraId="64395594" w14:textId="77777777" w:rsidR="00827C91" w:rsidRPr="00CB24D4" w:rsidRDefault="00F96203">
      <w:pPr>
        <w:pStyle w:val="Compact"/>
        <w:numPr>
          <w:ilvl w:val="0"/>
          <w:numId w:val="4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Be at least 18 years of age; and</w:t>
      </w:r>
    </w:p>
    <w:p w14:paraId="0695071B" w14:textId="77777777" w:rsidR="00827C91" w:rsidRPr="00CB24D4" w:rsidRDefault="00F96203">
      <w:pPr>
        <w:pStyle w:val="Compact"/>
        <w:numPr>
          <w:ilvl w:val="0"/>
          <w:numId w:val="4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Be a British citizen, qualifying Commonwealth citizen, or citizen of the Republic of Ireland</w:t>
      </w:r>
    </w:p>
    <w:p w14:paraId="1E3E3F59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In addition, the person must meet at least one of the following qualifications:</w:t>
      </w:r>
    </w:p>
    <w:p w14:paraId="5510F712" w14:textId="77777777" w:rsidR="00827C91" w:rsidRPr="00CB24D4" w:rsidRDefault="00F96203">
      <w:pPr>
        <w:pStyle w:val="Compact"/>
        <w:numPr>
          <w:ilvl w:val="0"/>
          <w:numId w:val="5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Be registered as a local government elector for the parish; or</w:t>
      </w:r>
    </w:p>
    <w:p w14:paraId="06E36128" w14:textId="77777777" w:rsidR="00827C91" w:rsidRPr="00CB24D4" w:rsidRDefault="00F96203">
      <w:pPr>
        <w:pStyle w:val="Compact"/>
        <w:numPr>
          <w:ilvl w:val="0"/>
          <w:numId w:val="5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Have occupied land or premises in the parish during the previous 12 months; or</w:t>
      </w:r>
    </w:p>
    <w:p w14:paraId="5C12F96C" w14:textId="77777777" w:rsidR="00827C91" w:rsidRPr="00CB24D4" w:rsidRDefault="00F96203">
      <w:pPr>
        <w:pStyle w:val="Compact"/>
        <w:numPr>
          <w:ilvl w:val="0"/>
          <w:numId w:val="5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Have had their principal or only place of work in the parish during the previous 12 months; or</w:t>
      </w:r>
    </w:p>
    <w:p w14:paraId="5EF77F6C" w14:textId="77777777" w:rsidR="00827C91" w:rsidRPr="00CB24D4" w:rsidRDefault="00F96203">
      <w:pPr>
        <w:pStyle w:val="Compact"/>
        <w:numPr>
          <w:ilvl w:val="0"/>
          <w:numId w:val="5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Have resided within three miles of the parish boundary during the previous 12 months</w:t>
      </w:r>
    </w:p>
    <w:p w14:paraId="57E02E3F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A person must not be disqualified from holding office as a councillor.</w:t>
      </w:r>
    </w:p>
    <w:p w14:paraId="14882DA0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5" w:name="notification-of-vacancy"/>
      <w:bookmarkEnd w:id="4"/>
      <w:r w:rsidRPr="00CB24D4">
        <w:rPr>
          <w:rFonts w:ascii="Arial" w:hAnsi="Arial" w:cs="Arial"/>
          <w:sz w:val="24"/>
          <w:szCs w:val="24"/>
        </w:rPr>
        <w:lastRenderedPageBreak/>
        <w:t>4. Notification of Vacancy</w:t>
      </w:r>
    </w:p>
    <w:p w14:paraId="474B05DA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Upon a casual vacancy arising, the Clerk shall:</w:t>
      </w:r>
    </w:p>
    <w:p w14:paraId="242C54EA" w14:textId="77777777" w:rsidR="00827C91" w:rsidRPr="00CB24D4" w:rsidRDefault="00F96203">
      <w:pPr>
        <w:pStyle w:val="Compact"/>
        <w:numPr>
          <w:ilvl w:val="0"/>
          <w:numId w:val="6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Notify the Returning Officer at the principal authority;</w:t>
      </w:r>
    </w:p>
    <w:p w14:paraId="53C24AE1" w14:textId="77777777" w:rsidR="00827C91" w:rsidRPr="00CB24D4" w:rsidRDefault="00F96203">
      <w:pPr>
        <w:pStyle w:val="Compact"/>
        <w:numPr>
          <w:ilvl w:val="0"/>
          <w:numId w:val="6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Arrange for the statutory Notice of Casual Vacancy to be displayed publicly; and</w:t>
      </w:r>
    </w:p>
    <w:p w14:paraId="5FBF8A94" w14:textId="77777777" w:rsidR="00827C91" w:rsidRPr="00CB24D4" w:rsidRDefault="00F96203">
      <w:pPr>
        <w:pStyle w:val="Compact"/>
        <w:numPr>
          <w:ilvl w:val="0"/>
          <w:numId w:val="6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Ensure the notice remains displayed for the statutory period.</w:t>
      </w:r>
    </w:p>
    <w:p w14:paraId="52343EBC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If an election is requested by the required number of electors within the statutory period, the vacancy shall be filled by election.</w:t>
      </w:r>
    </w:p>
    <w:p w14:paraId="39578C83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If no election is requested, the Council may proceed by co-option.</w:t>
      </w:r>
    </w:p>
    <w:p w14:paraId="62847CCE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6" w:name="advertising-the-vacancy"/>
      <w:bookmarkEnd w:id="5"/>
      <w:r w:rsidRPr="00CB24D4">
        <w:rPr>
          <w:rFonts w:ascii="Arial" w:hAnsi="Arial" w:cs="Arial"/>
          <w:sz w:val="24"/>
          <w:szCs w:val="24"/>
        </w:rPr>
        <w:t>5. Advertising the Vacancy</w:t>
      </w:r>
    </w:p>
    <w:p w14:paraId="0FB4E173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Where co-option is permitted, the Council will advertise the vacancy for a minimum period of two weeks wherever practicable.</w:t>
      </w:r>
    </w:p>
    <w:p w14:paraId="2939C0DC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The vacancy may be advertised through:</w:t>
      </w:r>
    </w:p>
    <w:p w14:paraId="27A887B9" w14:textId="77777777" w:rsidR="00827C91" w:rsidRPr="00CB24D4" w:rsidRDefault="00F96203">
      <w:pPr>
        <w:pStyle w:val="Compact"/>
        <w:numPr>
          <w:ilvl w:val="0"/>
          <w:numId w:val="7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The Council website</w:t>
      </w:r>
    </w:p>
    <w:p w14:paraId="076B88D8" w14:textId="77777777" w:rsidR="00827C91" w:rsidRPr="00CB24D4" w:rsidRDefault="00F96203">
      <w:pPr>
        <w:pStyle w:val="Compact"/>
        <w:numPr>
          <w:ilvl w:val="0"/>
          <w:numId w:val="7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Council noticeboards</w:t>
      </w:r>
    </w:p>
    <w:p w14:paraId="436D88A1" w14:textId="77777777" w:rsidR="00827C91" w:rsidRPr="00CB24D4" w:rsidRDefault="00F96203">
      <w:pPr>
        <w:pStyle w:val="Compact"/>
        <w:numPr>
          <w:ilvl w:val="0"/>
          <w:numId w:val="7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Social media</w:t>
      </w:r>
    </w:p>
    <w:p w14:paraId="5C1F713D" w14:textId="77777777" w:rsidR="00827C91" w:rsidRPr="00CB24D4" w:rsidRDefault="00F96203">
      <w:pPr>
        <w:pStyle w:val="Compact"/>
        <w:numPr>
          <w:ilvl w:val="0"/>
          <w:numId w:val="7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Local newsletters or publications</w:t>
      </w:r>
    </w:p>
    <w:p w14:paraId="3D480874" w14:textId="77777777" w:rsidR="00827C91" w:rsidRPr="00CB24D4" w:rsidRDefault="00F96203">
      <w:pPr>
        <w:pStyle w:val="Compact"/>
        <w:numPr>
          <w:ilvl w:val="0"/>
          <w:numId w:val="7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Community venues</w:t>
      </w:r>
    </w:p>
    <w:p w14:paraId="0F791512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The advertisement shall include:</w:t>
      </w:r>
    </w:p>
    <w:p w14:paraId="332A1F98" w14:textId="77777777" w:rsidR="00827C91" w:rsidRPr="00CB24D4" w:rsidRDefault="00F96203">
      <w:pPr>
        <w:pStyle w:val="Compact"/>
        <w:numPr>
          <w:ilvl w:val="0"/>
          <w:numId w:val="8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The number of vacancies</w:t>
      </w:r>
    </w:p>
    <w:p w14:paraId="720ACBB4" w14:textId="77777777" w:rsidR="00827C91" w:rsidRPr="00CB24D4" w:rsidRDefault="00F96203">
      <w:pPr>
        <w:pStyle w:val="Compact"/>
        <w:numPr>
          <w:ilvl w:val="0"/>
          <w:numId w:val="8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Eligibility requirements</w:t>
      </w:r>
    </w:p>
    <w:p w14:paraId="2335AF27" w14:textId="77777777" w:rsidR="00827C91" w:rsidRPr="00CB24D4" w:rsidRDefault="00F96203">
      <w:pPr>
        <w:pStyle w:val="Compact"/>
        <w:numPr>
          <w:ilvl w:val="0"/>
          <w:numId w:val="8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Application deadline</w:t>
      </w:r>
    </w:p>
    <w:p w14:paraId="5D8D4142" w14:textId="77777777" w:rsidR="00827C91" w:rsidRPr="00CB24D4" w:rsidRDefault="00F96203">
      <w:pPr>
        <w:pStyle w:val="Compact"/>
        <w:numPr>
          <w:ilvl w:val="0"/>
          <w:numId w:val="8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Details of the application process</w:t>
      </w:r>
    </w:p>
    <w:p w14:paraId="0F0D75DE" w14:textId="77777777" w:rsidR="00827C91" w:rsidRPr="00CB24D4" w:rsidRDefault="00F96203">
      <w:pPr>
        <w:pStyle w:val="Compact"/>
        <w:numPr>
          <w:ilvl w:val="0"/>
          <w:numId w:val="8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Date of the meeting at which co-option will be considered (where known)</w:t>
      </w:r>
    </w:p>
    <w:p w14:paraId="5B977A80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7" w:name="application-process"/>
      <w:bookmarkEnd w:id="6"/>
      <w:r w:rsidRPr="00CB24D4">
        <w:rPr>
          <w:rFonts w:ascii="Arial" w:hAnsi="Arial" w:cs="Arial"/>
          <w:sz w:val="24"/>
          <w:szCs w:val="24"/>
        </w:rPr>
        <w:t>6. Application Process</w:t>
      </w:r>
    </w:p>
    <w:p w14:paraId="5D4362E1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Applicants shall complete an official application form and submit it to the Clerk by the stated deadline.</w:t>
      </w:r>
    </w:p>
    <w:p w14:paraId="7D353E88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Applications should include:</w:t>
      </w:r>
    </w:p>
    <w:p w14:paraId="7EACDDB7" w14:textId="77777777" w:rsidR="00827C91" w:rsidRPr="00CB24D4" w:rsidRDefault="00F96203">
      <w:pPr>
        <w:pStyle w:val="Compact"/>
        <w:numPr>
          <w:ilvl w:val="0"/>
          <w:numId w:val="9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Personal details and contact information</w:t>
      </w:r>
    </w:p>
    <w:p w14:paraId="48C2AE7D" w14:textId="77777777" w:rsidR="00827C91" w:rsidRPr="00CB24D4" w:rsidRDefault="00F96203">
      <w:pPr>
        <w:pStyle w:val="Compact"/>
        <w:numPr>
          <w:ilvl w:val="0"/>
          <w:numId w:val="9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Confirmation of eligibility</w:t>
      </w:r>
    </w:p>
    <w:p w14:paraId="6FACD8BC" w14:textId="77777777" w:rsidR="00827C91" w:rsidRPr="00CB24D4" w:rsidRDefault="00F96203">
      <w:pPr>
        <w:pStyle w:val="Compact"/>
        <w:numPr>
          <w:ilvl w:val="0"/>
          <w:numId w:val="9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Reasons for wishing to become a councillor</w:t>
      </w:r>
    </w:p>
    <w:p w14:paraId="550390A4" w14:textId="77777777" w:rsidR="00827C91" w:rsidRPr="00CB24D4" w:rsidRDefault="00F96203">
      <w:pPr>
        <w:pStyle w:val="Compact"/>
        <w:numPr>
          <w:ilvl w:val="0"/>
          <w:numId w:val="9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Relevant skills, experience, and community involvement</w:t>
      </w:r>
    </w:p>
    <w:p w14:paraId="04D0D699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Late applications may not be considered.</w:t>
      </w:r>
    </w:p>
    <w:p w14:paraId="5FD14026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8" w:name="consideration-of-applications"/>
      <w:bookmarkEnd w:id="7"/>
      <w:r w:rsidRPr="00CB24D4">
        <w:rPr>
          <w:rFonts w:ascii="Arial" w:hAnsi="Arial" w:cs="Arial"/>
          <w:sz w:val="24"/>
          <w:szCs w:val="24"/>
        </w:rPr>
        <w:lastRenderedPageBreak/>
        <w:t>7. Consideration of Applications</w:t>
      </w:r>
    </w:p>
    <w:p w14:paraId="7996CAD1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Applications will be considered at a meeting of Full Council convened in accordance with statutory requirements.</w:t>
      </w:r>
    </w:p>
    <w:p w14:paraId="28EFAC0A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Applicants may be invited to:</w:t>
      </w:r>
    </w:p>
    <w:p w14:paraId="0DA7B5B5" w14:textId="77777777" w:rsidR="00827C91" w:rsidRPr="00CB24D4" w:rsidRDefault="00F96203">
      <w:pPr>
        <w:pStyle w:val="Compact"/>
        <w:numPr>
          <w:ilvl w:val="0"/>
          <w:numId w:val="10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Attend the meeting;</w:t>
      </w:r>
    </w:p>
    <w:p w14:paraId="75F28B76" w14:textId="77777777" w:rsidR="00827C91" w:rsidRPr="00CB24D4" w:rsidRDefault="00F96203">
      <w:pPr>
        <w:pStyle w:val="Compact"/>
        <w:numPr>
          <w:ilvl w:val="0"/>
          <w:numId w:val="10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Introduce themselves; and/or</w:t>
      </w:r>
    </w:p>
    <w:p w14:paraId="74DD1C3C" w14:textId="77777777" w:rsidR="00827C91" w:rsidRPr="00CB24D4" w:rsidRDefault="00F96203">
      <w:pPr>
        <w:pStyle w:val="Compact"/>
        <w:numPr>
          <w:ilvl w:val="0"/>
          <w:numId w:val="10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Answer questions from councillors.</w:t>
      </w:r>
    </w:p>
    <w:p w14:paraId="61911910" w14:textId="347936AB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The Council shall consider all applicants fairly and without discrimination.</w:t>
      </w:r>
      <w:r w:rsidR="00CB24D4" w:rsidRPr="00CB24D4">
        <w:rPr>
          <w:rFonts w:ascii="Arial" w:hAnsi="Arial" w:cs="Arial"/>
        </w:rPr>
        <w:t xml:space="preserve"> Consideration must take place in public for transparency. </w:t>
      </w:r>
    </w:p>
    <w:p w14:paraId="18A9EB75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9" w:name="voting-procedure"/>
      <w:bookmarkEnd w:id="8"/>
      <w:r w:rsidRPr="00CB24D4">
        <w:rPr>
          <w:rFonts w:ascii="Arial" w:hAnsi="Arial" w:cs="Arial"/>
          <w:sz w:val="24"/>
          <w:szCs w:val="24"/>
        </w:rPr>
        <w:t>8. Voting Procedure</w:t>
      </w:r>
    </w:p>
    <w:p w14:paraId="49BAA9AA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Voting on co-option shall take place in public session unless legislation permits otherwise.</w:t>
      </w:r>
    </w:p>
    <w:p w14:paraId="190BC783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Only serving councillors may vote.</w:t>
      </w:r>
    </w:p>
    <w:p w14:paraId="73F19D84" w14:textId="6CC9B3A3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 xml:space="preserve">Voting shall </w:t>
      </w:r>
      <w:r w:rsidRPr="00CB24D4">
        <w:rPr>
          <w:rFonts w:ascii="Arial" w:hAnsi="Arial" w:cs="Arial"/>
        </w:rPr>
        <w:t xml:space="preserve">be by show of hands </w:t>
      </w:r>
      <w:r w:rsidR="00CB24D4" w:rsidRPr="00CB24D4">
        <w:rPr>
          <w:rFonts w:ascii="Arial" w:hAnsi="Arial" w:cs="Arial"/>
        </w:rPr>
        <w:t xml:space="preserve">as per the parish council’s </w:t>
      </w:r>
      <w:r w:rsidRPr="00CB24D4">
        <w:rPr>
          <w:rFonts w:ascii="Arial" w:hAnsi="Arial" w:cs="Arial"/>
        </w:rPr>
        <w:t>standing orders.</w:t>
      </w:r>
    </w:p>
    <w:p w14:paraId="1734C23F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To be successfully co-opted, an applicant must receive a majority of votes cast.</w:t>
      </w:r>
    </w:p>
    <w:p w14:paraId="5E0CB6F0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In the event of an equality of votes, the Chair may exercise a casting vote where permitted.</w:t>
      </w:r>
    </w:p>
    <w:p w14:paraId="28D2FD0A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The outcome shall be recorded in the minutes.</w:t>
      </w:r>
    </w:p>
    <w:p w14:paraId="2492BDED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10" w:name="declaration-of-acceptance-of-office"/>
      <w:bookmarkEnd w:id="9"/>
      <w:r w:rsidRPr="00CB24D4">
        <w:rPr>
          <w:rFonts w:ascii="Arial" w:hAnsi="Arial" w:cs="Arial"/>
          <w:sz w:val="24"/>
          <w:szCs w:val="24"/>
        </w:rPr>
        <w:t>9. Declaration of Acceptance of Office</w:t>
      </w:r>
    </w:p>
    <w:p w14:paraId="2C8CF4A8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A successful applicant must sign a Declaration of Acceptance of Office before acting as a councillor.</w:t>
      </w:r>
    </w:p>
    <w:p w14:paraId="3692966A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The councillor must also complete a Register of Interests form within 28 days of appointment.</w:t>
      </w:r>
    </w:p>
    <w:p w14:paraId="356D6CD0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11" w:name="records-and-transparency"/>
      <w:bookmarkEnd w:id="10"/>
      <w:r w:rsidRPr="00CB24D4">
        <w:rPr>
          <w:rFonts w:ascii="Arial" w:hAnsi="Arial" w:cs="Arial"/>
          <w:sz w:val="24"/>
          <w:szCs w:val="24"/>
        </w:rPr>
        <w:t>10. Records and Transparency</w:t>
      </w:r>
    </w:p>
    <w:p w14:paraId="41F4429A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The Council shall retain:</w:t>
      </w:r>
    </w:p>
    <w:p w14:paraId="52ABDC05" w14:textId="77777777" w:rsidR="00827C91" w:rsidRPr="00CB24D4" w:rsidRDefault="00F96203">
      <w:pPr>
        <w:pStyle w:val="Compact"/>
        <w:numPr>
          <w:ilvl w:val="0"/>
          <w:numId w:val="11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Applications</w:t>
      </w:r>
    </w:p>
    <w:p w14:paraId="26248FFF" w14:textId="77777777" w:rsidR="00827C91" w:rsidRPr="00CB24D4" w:rsidRDefault="00F96203">
      <w:pPr>
        <w:pStyle w:val="Compact"/>
        <w:numPr>
          <w:ilvl w:val="0"/>
          <w:numId w:val="11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Voting records</w:t>
      </w:r>
    </w:p>
    <w:p w14:paraId="63B4FDDB" w14:textId="77777777" w:rsidR="00827C91" w:rsidRPr="00CB24D4" w:rsidRDefault="00F96203">
      <w:pPr>
        <w:pStyle w:val="Compact"/>
        <w:numPr>
          <w:ilvl w:val="0"/>
          <w:numId w:val="11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Minutes</w:t>
      </w:r>
    </w:p>
    <w:p w14:paraId="317B9AB1" w14:textId="77777777" w:rsidR="00827C91" w:rsidRPr="00CB24D4" w:rsidRDefault="00F96203">
      <w:pPr>
        <w:pStyle w:val="Compact"/>
        <w:numPr>
          <w:ilvl w:val="0"/>
          <w:numId w:val="11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Declarations of Acceptance of Office</w:t>
      </w:r>
    </w:p>
    <w:p w14:paraId="6DEA53DC" w14:textId="77777777" w:rsidR="00827C91" w:rsidRPr="00CB24D4" w:rsidRDefault="00F96203">
      <w:pPr>
        <w:pStyle w:val="Compact"/>
        <w:numPr>
          <w:ilvl w:val="0"/>
          <w:numId w:val="11"/>
        </w:numPr>
        <w:rPr>
          <w:rFonts w:ascii="Arial" w:hAnsi="Arial" w:cs="Arial"/>
        </w:rPr>
      </w:pPr>
      <w:r w:rsidRPr="00CB24D4">
        <w:rPr>
          <w:rFonts w:ascii="Arial" w:hAnsi="Arial" w:cs="Arial"/>
        </w:rPr>
        <w:t>Register of Interests forms</w:t>
      </w:r>
    </w:p>
    <w:p w14:paraId="51A01DC6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The Council will publish details of the appointment in accordance with transparency requirements.</w:t>
      </w:r>
    </w:p>
    <w:p w14:paraId="3B770AD7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12" w:name="review-of-policy"/>
      <w:bookmarkEnd w:id="11"/>
      <w:r w:rsidRPr="00CB24D4">
        <w:rPr>
          <w:rFonts w:ascii="Arial" w:hAnsi="Arial" w:cs="Arial"/>
          <w:sz w:val="24"/>
          <w:szCs w:val="24"/>
        </w:rPr>
        <w:lastRenderedPageBreak/>
        <w:t>11. Review of Policy</w:t>
      </w:r>
    </w:p>
    <w:p w14:paraId="60E79D77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This policy shall be reviewed periodically by the Council and updated as necessary to reflect legislative or procedural changes.</w:t>
      </w:r>
    </w:p>
    <w:p w14:paraId="3CA468AF" w14:textId="77777777" w:rsidR="00827C91" w:rsidRPr="00CB24D4" w:rsidRDefault="00F96203">
      <w:pPr>
        <w:pStyle w:val="Heading1"/>
        <w:rPr>
          <w:rFonts w:ascii="Arial" w:hAnsi="Arial" w:cs="Arial"/>
          <w:sz w:val="24"/>
          <w:szCs w:val="24"/>
        </w:rPr>
      </w:pPr>
      <w:bookmarkStart w:id="13" w:name="adopted-by-bradley-parish-council"/>
      <w:bookmarkEnd w:id="12"/>
      <w:r w:rsidRPr="00CB24D4">
        <w:rPr>
          <w:rFonts w:ascii="Arial" w:hAnsi="Arial" w:cs="Arial"/>
          <w:sz w:val="24"/>
          <w:szCs w:val="24"/>
        </w:rPr>
        <w:t>Adopted by Bradley Parish Council</w:t>
      </w:r>
    </w:p>
    <w:p w14:paraId="0A50D280" w14:textId="77777777" w:rsidR="00827C91" w:rsidRPr="00CB24D4" w:rsidRDefault="00F96203">
      <w:pPr>
        <w:pStyle w:val="FirstParagraph"/>
        <w:rPr>
          <w:rFonts w:ascii="Arial" w:hAnsi="Arial" w:cs="Arial"/>
        </w:rPr>
      </w:pPr>
      <w:r w:rsidRPr="00CB24D4">
        <w:rPr>
          <w:rFonts w:ascii="Arial" w:hAnsi="Arial" w:cs="Arial"/>
        </w:rPr>
        <w:t>Date: ___________________</w:t>
      </w:r>
    </w:p>
    <w:p w14:paraId="59A83291" w14:textId="77777777" w:rsidR="00827C91" w:rsidRPr="00CB24D4" w:rsidRDefault="00F96203">
      <w:pPr>
        <w:pStyle w:val="BodyText"/>
        <w:rPr>
          <w:rFonts w:ascii="Arial" w:hAnsi="Arial" w:cs="Arial"/>
        </w:rPr>
      </w:pPr>
      <w:r w:rsidRPr="00CB24D4">
        <w:rPr>
          <w:rFonts w:ascii="Arial" w:hAnsi="Arial" w:cs="Arial"/>
        </w:rPr>
        <w:t>Minute Reference: ___________________</w:t>
      </w:r>
    </w:p>
    <w:bookmarkEnd w:id="13"/>
    <w:p w14:paraId="24A8DC1D" w14:textId="10FD7073" w:rsidR="00827C91" w:rsidRPr="00CB24D4" w:rsidRDefault="00827C91">
      <w:pPr>
        <w:pStyle w:val="BodyText"/>
        <w:rPr>
          <w:rFonts w:ascii="Arial" w:hAnsi="Arial" w:cs="Arial"/>
        </w:rPr>
      </w:pPr>
    </w:p>
    <w:sectPr w:rsidR="00827C91" w:rsidRPr="00CB24D4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848B62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5E6F05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910860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558127311">
    <w:abstractNumId w:val="0"/>
  </w:num>
  <w:num w:numId="2" w16cid:durableId="584996633">
    <w:abstractNumId w:val="1"/>
  </w:num>
  <w:num w:numId="3" w16cid:durableId="8486398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183002">
    <w:abstractNumId w:val="1"/>
  </w:num>
  <w:num w:numId="5" w16cid:durableId="1420560522">
    <w:abstractNumId w:val="1"/>
  </w:num>
  <w:num w:numId="6" w16cid:durableId="1457020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8265123">
    <w:abstractNumId w:val="1"/>
  </w:num>
  <w:num w:numId="8" w16cid:durableId="595015539">
    <w:abstractNumId w:val="1"/>
  </w:num>
  <w:num w:numId="9" w16cid:durableId="571084729">
    <w:abstractNumId w:val="1"/>
  </w:num>
  <w:num w:numId="10" w16cid:durableId="655912857">
    <w:abstractNumId w:val="1"/>
  </w:num>
  <w:num w:numId="11" w16cid:durableId="32586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91"/>
    <w:rsid w:val="00827C91"/>
    <w:rsid w:val="009F37BA"/>
    <w:rsid w:val="00CB24D4"/>
    <w:rsid w:val="00F9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74968"/>
  <w15:docId w15:val="{B9159430-2E5C-455D-BC46-1D9A4063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 Hilderstone PC</dc:creator>
  <cp:keywords/>
  <cp:lastModifiedBy>Clerk Hilderstone PC</cp:lastModifiedBy>
  <cp:revision>2</cp:revision>
  <dcterms:created xsi:type="dcterms:W3CDTF">2026-06-15T08:04:00Z</dcterms:created>
  <dcterms:modified xsi:type="dcterms:W3CDTF">2026-06-15T08:04:00Z</dcterms:modified>
</cp:coreProperties>
</file>