
<file path=[Content_Types].xml><?xml version="1.0" encoding="utf-8"?>
<Types xmlns="http://schemas.openxmlformats.org/package/2006/content-types">
  <Default Extension="xml" ContentType="application/xml"/>
  <Default Extension="jpeg" ContentType="image/jpeg"/>
  <Default Extension="png" ContentType="image/png"/>
  <Default Extension="JPG" ContentType="image/jpe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AF03610" w14:textId="679117F8" w:rsidR="003C272A" w:rsidRDefault="003C272A"/>
    <w:p w14:paraId="44518466" w14:textId="065107D6" w:rsidR="00B918EE" w:rsidRDefault="00B918EE"/>
    <w:p w14:paraId="6B9C96F8" w14:textId="22835C37" w:rsidR="00B918EE" w:rsidRDefault="00B918EE" w:rsidP="00B918EE">
      <w:pPr>
        <w:ind w:left="2880" w:firstLine="720"/>
        <w:rPr>
          <w:sz w:val="28"/>
          <w:szCs w:val="28"/>
        </w:rPr>
      </w:pPr>
      <w:r>
        <w:rPr>
          <w:b/>
          <w:bCs/>
          <w:sz w:val="32"/>
          <w:szCs w:val="32"/>
          <w:u w:val="single"/>
        </w:rPr>
        <w:t>Walk 8</w:t>
      </w:r>
    </w:p>
    <w:p w14:paraId="71589796" w14:textId="4761223F" w:rsidR="00B918EE" w:rsidRDefault="00B918EE" w:rsidP="00B918EE">
      <w:pPr>
        <w:rPr>
          <w:sz w:val="28"/>
          <w:szCs w:val="28"/>
        </w:rPr>
      </w:pPr>
    </w:p>
    <w:p w14:paraId="6EBC3A1E" w14:textId="573843CE" w:rsidR="00B918EE" w:rsidRDefault="00B918EE" w:rsidP="00B918EE">
      <w:pPr>
        <w:rPr>
          <w:sz w:val="28"/>
          <w:szCs w:val="28"/>
        </w:rPr>
      </w:pPr>
      <w:bookmarkStart w:id="0" w:name="_Hlk48573967"/>
      <w:r>
        <w:rPr>
          <w:sz w:val="28"/>
          <w:szCs w:val="28"/>
        </w:rPr>
        <w:t>1. Staffs County Council map of area relating to this walk.</w:t>
      </w:r>
      <w:bookmarkEnd w:id="0"/>
    </w:p>
    <w:p w14:paraId="248E1EE3" w14:textId="77777777" w:rsidR="00FD6EED" w:rsidRDefault="00FD6EED" w:rsidP="00B918EE">
      <w:pPr>
        <w:rPr>
          <w:sz w:val="28"/>
          <w:szCs w:val="28"/>
        </w:rPr>
      </w:pPr>
    </w:p>
    <w:p w14:paraId="1017692D" w14:textId="4FF4B984" w:rsidR="00FD6EED" w:rsidRDefault="00FD6EED" w:rsidP="00B918EE">
      <w:pPr>
        <w:rPr>
          <w:sz w:val="28"/>
          <w:szCs w:val="28"/>
        </w:rPr>
      </w:pPr>
    </w:p>
    <w:p w14:paraId="16B50525" w14:textId="4857A60F" w:rsidR="00FD6EED" w:rsidRDefault="00FD6EED" w:rsidP="00B918EE">
      <w:pPr>
        <w:rPr>
          <w:sz w:val="28"/>
          <w:szCs w:val="28"/>
        </w:rPr>
      </w:pPr>
      <w:r>
        <w:rPr>
          <w:noProof/>
          <w:lang w:val="en-US"/>
        </w:rPr>
        <w:drawing>
          <wp:anchor distT="0" distB="0" distL="114300" distR="114300" simplePos="0" relativeHeight="251670528" behindDoc="0" locked="0" layoutInCell="1" allowOverlap="1" wp14:anchorId="456E67B9" wp14:editId="69D0F218">
            <wp:simplePos x="0" y="0"/>
            <wp:positionH relativeFrom="column">
              <wp:posOffset>-323850</wp:posOffset>
            </wp:positionH>
            <wp:positionV relativeFrom="paragraph">
              <wp:posOffset>115570</wp:posOffset>
            </wp:positionV>
            <wp:extent cx="1724025" cy="276225"/>
            <wp:effectExtent l="0" t="0" r="9525" b="9525"/>
            <wp:wrapNone/>
            <wp:docPr id="13" name="Picture 13"/>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7">
                      <a:extLst>
                        <a:ext uri="{28A0092B-C50C-407E-A947-70E740481C1C}">
                          <a14:useLocalDpi xmlns:a14="http://schemas.microsoft.com/office/drawing/2010/main" val="0"/>
                        </a:ext>
                      </a:extLst>
                    </a:blip>
                    <a:stretch>
                      <a:fillRect/>
                    </a:stretch>
                  </pic:blipFill>
                  <pic:spPr>
                    <a:xfrm>
                      <a:off x="0" y="0"/>
                      <a:ext cx="1724025" cy="276225"/>
                    </a:xfrm>
                    <a:prstGeom prst="rect">
                      <a:avLst/>
                    </a:prstGeom>
                  </pic:spPr>
                </pic:pic>
              </a:graphicData>
            </a:graphic>
            <wp14:sizeRelH relativeFrom="margin">
              <wp14:pctWidth>0</wp14:pctWidth>
            </wp14:sizeRelH>
            <wp14:sizeRelV relativeFrom="margin">
              <wp14:pctHeight>0</wp14:pctHeight>
            </wp14:sizeRelV>
          </wp:anchor>
        </w:drawing>
      </w:r>
      <w:r>
        <w:rPr>
          <w:noProof/>
          <w:lang w:val="en-US"/>
        </w:rPr>
        <w:drawing>
          <wp:anchor distT="0" distB="0" distL="114300" distR="114300" simplePos="0" relativeHeight="251672576" behindDoc="1" locked="0" layoutInCell="1" allowOverlap="1" wp14:anchorId="3E426246" wp14:editId="3951FB04">
            <wp:simplePos x="0" y="0"/>
            <wp:positionH relativeFrom="column">
              <wp:posOffset>-371475</wp:posOffset>
            </wp:positionH>
            <wp:positionV relativeFrom="paragraph">
              <wp:posOffset>115570</wp:posOffset>
            </wp:positionV>
            <wp:extent cx="7296150" cy="4176937"/>
            <wp:effectExtent l="0" t="0" r="0" b="0"/>
            <wp:wrapNone/>
            <wp:docPr id="4" name="Picture 4"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Map&#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7296150" cy="4176937"/>
                    </a:xfrm>
                    <a:prstGeom prst="rect">
                      <a:avLst/>
                    </a:prstGeom>
                  </pic:spPr>
                </pic:pic>
              </a:graphicData>
            </a:graphic>
            <wp14:sizeRelH relativeFrom="margin">
              <wp14:pctWidth>0</wp14:pctWidth>
            </wp14:sizeRelH>
            <wp14:sizeRelV relativeFrom="margin">
              <wp14:pctHeight>0</wp14:pctHeight>
            </wp14:sizeRelV>
          </wp:anchor>
        </w:drawing>
      </w:r>
    </w:p>
    <w:p w14:paraId="6DA65ADB" w14:textId="4BD3F13A" w:rsidR="00B918EE" w:rsidRDefault="00B918EE"/>
    <w:p w14:paraId="76B65524" w14:textId="0D5166EE" w:rsidR="00B918EE" w:rsidRDefault="00B918EE"/>
    <w:p w14:paraId="06E66160" w14:textId="4F325A18" w:rsidR="00B918EE" w:rsidRDefault="00B918EE"/>
    <w:p w14:paraId="59B729BA" w14:textId="62C8AAB2" w:rsidR="00B918EE" w:rsidRDefault="00B918EE"/>
    <w:p w14:paraId="47495E9B" w14:textId="64BF4862" w:rsidR="00B918EE" w:rsidRDefault="00B918EE"/>
    <w:p w14:paraId="1948BCE8" w14:textId="1683D9F0" w:rsidR="00B918EE" w:rsidRDefault="00B918EE"/>
    <w:p w14:paraId="5B4C94DE" w14:textId="23F7E9D5" w:rsidR="00B918EE" w:rsidRDefault="00B918EE"/>
    <w:p w14:paraId="78D25A68" w14:textId="38E3334E" w:rsidR="00B918EE" w:rsidRDefault="00B918EE"/>
    <w:p w14:paraId="7F3403FC" w14:textId="0989D3C9" w:rsidR="00B918EE" w:rsidRDefault="00B918EE"/>
    <w:p w14:paraId="078E759A" w14:textId="7F425588" w:rsidR="00B918EE" w:rsidRDefault="00B918EE"/>
    <w:p w14:paraId="2ED83247" w14:textId="370D889D" w:rsidR="00B918EE" w:rsidRDefault="00B918EE"/>
    <w:p w14:paraId="1D3EB911" w14:textId="0A4E8657" w:rsidR="00B918EE" w:rsidRDefault="00B918EE"/>
    <w:p w14:paraId="01845DD3" w14:textId="223B47A5" w:rsidR="00B918EE" w:rsidRDefault="00FD6EED">
      <w:r>
        <w:rPr>
          <w:noProof/>
          <w:lang w:val="en-US"/>
        </w:rPr>
        <w:drawing>
          <wp:anchor distT="0" distB="0" distL="114300" distR="114300" simplePos="0" relativeHeight="251671552" behindDoc="0" locked="0" layoutInCell="1" allowOverlap="1" wp14:anchorId="1101E98D" wp14:editId="2AF300A7">
            <wp:simplePos x="0" y="0"/>
            <wp:positionH relativeFrom="column">
              <wp:posOffset>-323850</wp:posOffset>
            </wp:positionH>
            <wp:positionV relativeFrom="paragraph">
              <wp:posOffset>363220</wp:posOffset>
            </wp:positionV>
            <wp:extent cx="2470785" cy="197485"/>
            <wp:effectExtent l="0" t="0" r="5715" b="0"/>
            <wp:wrapNone/>
            <wp:docPr id="14" name="Picture 14"/>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9">
                      <a:extLst>
                        <a:ext uri="{28A0092B-C50C-407E-A947-70E740481C1C}">
                          <a14:useLocalDpi xmlns:a14="http://schemas.microsoft.com/office/drawing/2010/main" val="0"/>
                        </a:ext>
                      </a:extLst>
                    </a:blip>
                    <a:stretch>
                      <a:fillRect/>
                    </a:stretch>
                  </pic:blipFill>
                  <pic:spPr>
                    <a:xfrm>
                      <a:off x="0" y="0"/>
                      <a:ext cx="2470785" cy="197485"/>
                    </a:xfrm>
                    <a:prstGeom prst="rect">
                      <a:avLst/>
                    </a:prstGeom>
                  </pic:spPr>
                </pic:pic>
              </a:graphicData>
            </a:graphic>
          </wp:anchor>
        </w:drawing>
      </w:r>
    </w:p>
    <w:p w14:paraId="7D7452F6" w14:textId="4628B1D6" w:rsidR="00FD6EED" w:rsidRDefault="00FD6EED" w:rsidP="004B6382">
      <w:pPr>
        <w:rPr>
          <w:rFonts w:ascii="Calibri" w:eastAsia="Calibri" w:hAnsi="Calibri" w:cs="Times New Roman"/>
          <w:sz w:val="28"/>
          <w:szCs w:val="28"/>
        </w:rPr>
      </w:pPr>
    </w:p>
    <w:p w14:paraId="73F7863F" w14:textId="77777777" w:rsidR="00FD6EED" w:rsidRDefault="00FD6EED" w:rsidP="004B6382">
      <w:pPr>
        <w:rPr>
          <w:rFonts w:ascii="Calibri" w:eastAsia="Calibri" w:hAnsi="Calibri" w:cs="Times New Roman"/>
          <w:sz w:val="28"/>
          <w:szCs w:val="28"/>
        </w:rPr>
      </w:pPr>
    </w:p>
    <w:p w14:paraId="0A15E032" w14:textId="77777777" w:rsidR="00FD6EED" w:rsidRDefault="00FD6EED" w:rsidP="004B6382">
      <w:pPr>
        <w:rPr>
          <w:rFonts w:ascii="Calibri" w:eastAsia="Calibri" w:hAnsi="Calibri" w:cs="Times New Roman"/>
          <w:sz w:val="28"/>
          <w:szCs w:val="28"/>
        </w:rPr>
      </w:pPr>
    </w:p>
    <w:p w14:paraId="225F517A" w14:textId="77777777" w:rsidR="00FD6EED" w:rsidRDefault="00FD6EED" w:rsidP="004B6382">
      <w:pPr>
        <w:rPr>
          <w:rFonts w:ascii="Calibri" w:eastAsia="Calibri" w:hAnsi="Calibri" w:cs="Times New Roman"/>
          <w:sz w:val="28"/>
          <w:szCs w:val="28"/>
        </w:rPr>
      </w:pPr>
    </w:p>
    <w:p w14:paraId="5B4C1505" w14:textId="77777777" w:rsidR="00FD6EED" w:rsidRDefault="00FD6EED" w:rsidP="004B6382">
      <w:pPr>
        <w:rPr>
          <w:rFonts w:ascii="Calibri" w:eastAsia="Calibri" w:hAnsi="Calibri" w:cs="Times New Roman"/>
          <w:sz w:val="28"/>
          <w:szCs w:val="28"/>
        </w:rPr>
      </w:pPr>
    </w:p>
    <w:p w14:paraId="7982CB45" w14:textId="77777777" w:rsidR="00FD6EED" w:rsidRDefault="00FD6EED" w:rsidP="004B6382">
      <w:pPr>
        <w:rPr>
          <w:rFonts w:ascii="Calibri" w:eastAsia="Calibri" w:hAnsi="Calibri" w:cs="Times New Roman"/>
          <w:sz w:val="28"/>
          <w:szCs w:val="28"/>
        </w:rPr>
      </w:pPr>
    </w:p>
    <w:p w14:paraId="5309C979" w14:textId="77777777" w:rsidR="00FD6EED" w:rsidRDefault="00FD6EED" w:rsidP="004B6382">
      <w:pPr>
        <w:rPr>
          <w:rFonts w:ascii="Calibri" w:eastAsia="Calibri" w:hAnsi="Calibri" w:cs="Times New Roman"/>
          <w:sz w:val="28"/>
          <w:szCs w:val="28"/>
        </w:rPr>
      </w:pPr>
    </w:p>
    <w:p w14:paraId="7186067F" w14:textId="77777777" w:rsidR="00FD6EED" w:rsidRDefault="00FD6EED" w:rsidP="004B6382">
      <w:pPr>
        <w:rPr>
          <w:rFonts w:ascii="Calibri" w:eastAsia="Calibri" w:hAnsi="Calibri" w:cs="Times New Roman"/>
          <w:sz w:val="28"/>
          <w:szCs w:val="28"/>
        </w:rPr>
      </w:pPr>
    </w:p>
    <w:p w14:paraId="68A502C1" w14:textId="77777777" w:rsidR="00FD6EED" w:rsidRDefault="00FD6EED" w:rsidP="004B6382">
      <w:pPr>
        <w:rPr>
          <w:rFonts w:ascii="Calibri" w:eastAsia="Calibri" w:hAnsi="Calibri" w:cs="Times New Roman"/>
          <w:sz w:val="28"/>
          <w:szCs w:val="28"/>
        </w:rPr>
      </w:pPr>
    </w:p>
    <w:p w14:paraId="1EB2BCA5" w14:textId="66487DEA" w:rsidR="004B6382" w:rsidRDefault="004B6382" w:rsidP="004B6382">
      <w:pPr>
        <w:rPr>
          <w:rFonts w:ascii="Calibri" w:eastAsia="Calibri" w:hAnsi="Calibri" w:cs="Times New Roman"/>
          <w:sz w:val="28"/>
          <w:szCs w:val="28"/>
        </w:rPr>
      </w:pPr>
      <w:r w:rsidRPr="004B6382">
        <w:rPr>
          <w:rFonts w:ascii="Calibri" w:eastAsia="Calibri" w:hAnsi="Calibri" w:cs="Times New Roman"/>
          <w:sz w:val="28"/>
          <w:szCs w:val="28"/>
        </w:rPr>
        <w:t>2. The relevant Google Earth image on which is superimposed the outline of this walk.</w:t>
      </w:r>
    </w:p>
    <w:p w14:paraId="0613720C" w14:textId="77777777" w:rsidR="00FD6EED" w:rsidRPr="004B6382" w:rsidRDefault="00FD6EED" w:rsidP="004B6382">
      <w:pPr>
        <w:rPr>
          <w:rFonts w:ascii="Calibri" w:eastAsia="Calibri" w:hAnsi="Calibri" w:cs="Times New Roman"/>
          <w:sz w:val="28"/>
          <w:szCs w:val="28"/>
        </w:rPr>
      </w:pPr>
    </w:p>
    <w:p w14:paraId="58D6EAB7" w14:textId="15552A1F" w:rsidR="00B918EE" w:rsidRDefault="006D34FA">
      <w:r>
        <w:rPr>
          <w:noProof/>
          <w:lang w:val="en-US"/>
        </w:rPr>
        <w:drawing>
          <wp:inline distT="0" distB="0" distL="0" distR="0" wp14:anchorId="7F3D9FAE" wp14:editId="65678F2C">
            <wp:extent cx="6645910" cy="3884295"/>
            <wp:effectExtent l="0" t="0" r="2540" b="1905"/>
            <wp:docPr id="2" name="Picture 2"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Map&#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6645910" cy="3884295"/>
                    </a:xfrm>
                    <a:prstGeom prst="rect">
                      <a:avLst/>
                    </a:prstGeom>
                  </pic:spPr>
                </pic:pic>
              </a:graphicData>
            </a:graphic>
          </wp:inline>
        </w:drawing>
      </w:r>
    </w:p>
    <w:p w14:paraId="08B18094" w14:textId="77777777" w:rsidR="004B6382" w:rsidRDefault="004B6382" w:rsidP="004B6382">
      <w:pPr>
        <w:rPr>
          <w:sz w:val="28"/>
          <w:szCs w:val="28"/>
        </w:rPr>
      </w:pPr>
    </w:p>
    <w:p w14:paraId="38B61B32" w14:textId="330AE963" w:rsidR="004B6382" w:rsidRDefault="00727073" w:rsidP="004B6382">
      <w:pPr>
        <w:rPr>
          <w:sz w:val="28"/>
          <w:szCs w:val="28"/>
        </w:rPr>
      </w:pPr>
      <w:r>
        <w:rPr>
          <w:sz w:val="28"/>
          <w:szCs w:val="28"/>
        </w:rPr>
        <w:t>Walk 8 is</w:t>
      </w:r>
      <w:r w:rsidR="004B6382">
        <w:rPr>
          <w:sz w:val="28"/>
          <w:szCs w:val="28"/>
        </w:rPr>
        <w:t xml:space="preserve"> roughly 3</w:t>
      </w:r>
      <w:r w:rsidR="004B6382" w:rsidRPr="004B6382">
        <w:rPr>
          <w:sz w:val="28"/>
          <w:szCs w:val="28"/>
          <w:vertAlign w:val="superscript"/>
        </w:rPr>
        <w:t>1/2</w:t>
      </w:r>
      <w:r w:rsidR="004B6382">
        <w:rPr>
          <w:sz w:val="28"/>
          <w:szCs w:val="28"/>
        </w:rPr>
        <w:t xml:space="preserve"> miles in length and takes approximately </w:t>
      </w:r>
      <w:r>
        <w:rPr>
          <w:sz w:val="28"/>
          <w:szCs w:val="28"/>
        </w:rPr>
        <w:t>one hour and a half</w:t>
      </w:r>
      <w:r w:rsidR="004B6382">
        <w:rPr>
          <w:sz w:val="28"/>
          <w:szCs w:val="28"/>
        </w:rPr>
        <w:t xml:space="preserve">. Apart from an upward slope at the end of Barton Lane this walk is flat. </w:t>
      </w:r>
    </w:p>
    <w:p w14:paraId="3D3E1864" w14:textId="77777777" w:rsidR="004B6382" w:rsidRDefault="004B6382" w:rsidP="004B6382">
      <w:pPr>
        <w:rPr>
          <w:sz w:val="28"/>
          <w:szCs w:val="28"/>
        </w:rPr>
      </w:pPr>
      <w:r>
        <w:rPr>
          <w:sz w:val="28"/>
          <w:szCs w:val="28"/>
        </w:rPr>
        <w:t xml:space="preserve">Note: Walkers should be aware of traffic down Barton Lane, which can be quite busy at times with cars and farm vehicles. It is also lies on a bus route. </w:t>
      </w:r>
    </w:p>
    <w:p w14:paraId="123A9C42" w14:textId="77777777" w:rsidR="004B6382" w:rsidRDefault="004B6382" w:rsidP="004B6382">
      <w:pPr>
        <w:rPr>
          <w:sz w:val="28"/>
          <w:szCs w:val="28"/>
        </w:rPr>
      </w:pPr>
    </w:p>
    <w:p w14:paraId="6D8940FA" w14:textId="17D3FA46" w:rsidR="004B6382" w:rsidRDefault="004B6382" w:rsidP="004B6382">
      <w:pPr>
        <w:rPr>
          <w:sz w:val="28"/>
          <w:szCs w:val="28"/>
        </w:rPr>
      </w:pPr>
      <w:bookmarkStart w:id="1" w:name="_Hlk50988506"/>
      <w:r>
        <w:rPr>
          <w:sz w:val="28"/>
          <w:szCs w:val="28"/>
        </w:rPr>
        <w:t xml:space="preserve"> </w:t>
      </w:r>
      <w:r w:rsidR="00B8256A">
        <w:rPr>
          <w:sz w:val="28"/>
          <w:szCs w:val="28"/>
        </w:rPr>
        <w:t xml:space="preserve">Walk 8 </w:t>
      </w:r>
      <w:r>
        <w:rPr>
          <w:sz w:val="28"/>
          <w:szCs w:val="28"/>
        </w:rPr>
        <w:t>begins between Church Farm and the Village Hall by passing through the gateway to Church Farm which separates it from the Village Hall car park, as indicated by photograph no.1. The first stile is then on the immediate left, as shown in photograph no.2:</w:t>
      </w:r>
    </w:p>
    <w:p w14:paraId="458EAF15" w14:textId="3A3519FC" w:rsidR="004B6382" w:rsidRDefault="006F4CE8" w:rsidP="004B6382">
      <w:pPr>
        <w:tabs>
          <w:tab w:val="center" w:pos="5233"/>
        </w:tabs>
        <w:rPr>
          <w:sz w:val="28"/>
          <w:szCs w:val="28"/>
        </w:rPr>
      </w:pPr>
      <w:r>
        <w:rPr>
          <w:noProof/>
          <w:lang w:val="en-US"/>
        </w:rPr>
        <w:lastRenderedPageBreak/>
        <w:drawing>
          <wp:anchor distT="0" distB="0" distL="114300" distR="114300" simplePos="0" relativeHeight="251666432" behindDoc="0" locked="0" layoutInCell="1" allowOverlap="1" wp14:anchorId="719EDB01" wp14:editId="2E248263">
            <wp:simplePos x="0" y="0"/>
            <wp:positionH relativeFrom="column">
              <wp:posOffset>228600</wp:posOffset>
            </wp:positionH>
            <wp:positionV relativeFrom="paragraph">
              <wp:posOffset>535305</wp:posOffset>
            </wp:positionV>
            <wp:extent cx="2857500" cy="2143125"/>
            <wp:effectExtent l="0" t="0" r="12700" b="0"/>
            <wp:wrapTopAndBottom/>
            <wp:docPr id="9" name="Picture 9" descr="A house that has a sign on the side of a roa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A house that has a sign on the side of a road&#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00" cy="2143125"/>
                    </a:xfrm>
                    <a:prstGeom prst="rect">
                      <a:avLst/>
                    </a:prstGeom>
                    <a:noFill/>
                  </pic:spPr>
                </pic:pic>
              </a:graphicData>
            </a:graphic>
            <wp14:sizeRelH relativeFrom="margin">
              <wp14:pctWidth>0</wp14:pctWidth>
            </wp14:sizeRelH>
            <wp14:sizeRelV relativeFrom="margin">
              <wp14:pctHeight>0</wp14:pctHeight>
            </wp14:sizeRelV>
          </wp:anchor>
        </w:drawing>
      </w:r>
      <w:r w:rsidR="004B6382">
        <w:rPr>
          <w:noProof/>
          <w:lang w:val="en-US"/>
        </w:rPr>
        <w:drawing>
          <wp:anchor distT="0" distB="0" distL="114300" distR="114300" simplePos="0" relativeHeight="251661312" behindDoc="0" locked="0" layoutInCell="1" allowOverlap="1" wp14:anchorId="7644BC3B" wp14:editId="0B806309">
            <wp:simplePos x="0" y="0"/>
            <wp:positionH relativeFrom="column">
              <wp:posOffset>3571875</wp:posOffset>
            </wp:positionH>
            <wp:positionV relativeFrom="paragraph">
              <wp:posOffset>575310</wp:posOffset>
            </wp:positionV>
            <wp:extent cx="2486660" cy="2025650"/>
            <wp:effectExtent l="0" t="0" r="8890" b="0"/>
            <wp:wrapTopAndBottom/>
            <wp:docPr id="8" name="Picture 8" descr="A close up of a tre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 close up of a tree&#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r="723" b="39345"/>
                    <a:stretch>
                      <a:fillRect/>
                    </a:stretch>
                  </pic:blipFill>
                  <pic:spPr bwMode="auto">
                    <a:xfrm>
                      <a:off x="0" y="0"/>
                      <a:ext cx="2486660" cy="2025650"/>
                    </a:xfrm>
                    <a:prstGeom prst="rect">
                      <a:avLst/>
                    </a:prstGeom>
                    <a:noFill/>
                  </pic:spPr>
                </pic:pic>
              </a:graphicData>
            </a:graphic>
            <wp14:sizeRelH relativeFrom="page">
              <wp14:pctWidth>0</wp14:pctWidth>
            </wp14:sizeRelH>
            <wp14:sizeRelV relativeFrom="page">
              <wp14:pctHeight>0</wp14:pctHeight>
            </wp14:sizeRelV>
          </wp:anchor>
        </w:drawing>
      </w:r>
      <w:r w:rsidR="004B6382">
        <w:rPr>
          <w:sz w:val="28"/>
          <w:szCs w:val="28"/>
        </w:rPr>
        <w:t>1.</w:t>
      </w:r>
      <w:bookmarkStart w:id="2" w:name="_GoBack"/>
      <w:bookmarkEnd w:id="2"/>
      <w:r w:rsidR="004B6382">
        <w:rPr>
          <w:sz w:val="28"/>
          <w:szCs w:val="28"/>
        </w:rPr>
        <w:tab/>
        <w:t>2.</w:t>
      </w:r>
    </w:p>
    <w:p w14:paraId="0DDF80A3" w14:textId="77777777" w:rsidR="004B6382" w:rsidRDefault="004B6382" w:rsidP="004B6382">
      <w:pPr>
        <w:tabs>
          <w:tab w:val="left" w:pos="1950"/>
        </w:tabs>
        <w:rPr>
          <w:sz w:val="28"/>
          <w:szCs w:val="28"/>
        </w:rPr>
      </w:pPr>
      <w:r>
        <w:rPr>
          <w:sz w:val="28"/>
          <w:szCs w:val="28"/>
        </w:rPr>
        <w:tab/>
      </w:r>
      <w:r>
        <w:rPr>
          <w:sz w:val="28"/>
          <w:szCs w:val="28"/>
        </w:rPr>
        <w:br w:type="textWrapping" w:clear="all"/>
        <w:t>A word of warning to those walkers with shorter legs: this stile is a little higher than usual.</w:t>
      </w:r>
    </w:p>
    <w:p w14:paraId="5256B60B" w14:textId="77777777" w:rsidR="004B6382" w:rsidRDefault="004B6382" w:rsidP="004B6382">
      <w:pPr>
        <w:tabs>
          <w:tab w:val="left" w:pos="1950"/>
        </w:tabs>
        <w:rPr>
          <w:sz w:val="28"/>
          <w:szCs w:val="28"/>
        </w:rPr>
      </w:pPr>
      <w:r>
        <w:rPr>
          <w:sz w:val="28"/>
          <w:szCs w:val="28"/>
        </w:rPr>
        <w:t>After crossing the stile, the walk turns right and proceeds along Bradley 0.1229. On the whole the path makes fairly easy walking. At the time of writing this account there were cattle in some of the fields along this path, but these were separated from the path by an electric fence. In those fields in which crops were planted there was adequate room left for walkers.</w:t>
      </w:r>
    </w:p>
    <w:p w14:paraId="6392B31D" w14:textId="77777777" w:rsidR="004B6382" w:rsidRDefault="004B6382" w:rsidP="004B6382">
      <w:pPr>
        <w:tabs>
          <w:tab w:val="left" w:pos="1950"/>
        </w:tabs>
        <w:rPr>
          <w:sz w:val="28"/>
          <w:szCs w:val="28"/>
        </w:rPr>
      </w:pPr>
      <w:r>
        <w:rPr>
          <w:sz w:val="28"/>
          <w:szCs w:val="28"/>
        </w:rPr>
        <w:t>At the end of Bradley 0.1229 the path passes through a hedge to join up with Bradley 0.1228. However, the stile through which the walker must pass to reach Bradley 0.1228 is partly concealed as shown by photograph no.3 (below, taken on or about 26/07/20):</w:t>
      </w:r>
    </w:p>
    <w:p w14:paraId="0DEE47B0" w14:textId="77777777" w:rsidR="004B6382" w:rsidRDefault="004B6382" w:rsidP="004B6382">
      <w:pPr>
        <w:tabs>
          <w:tab w:val="left" w:pos="1950"/>
        </w:tabs>
        <w:rPr>
          <w:sz w:val="28"/>
          <w:szCs w:val="28"/>
        </w:rPr>
      </w:pPr>
    </w:p>
    <w:p w14:paraId="0940F0D9" w14:textId="5EA96DB8" w:rsidR="004B6382" w:rsidRDefault="004B6382" w:rsidP="004B6382">
      <w:pPr>
        <w:tabs>
          <w:tab w:val="left" w:pos="1950"/>
        </w:tabs>
        <w:rPr>
          <w:sz w:val="28"/>
          <w:szCs w:val="28"/>
        </w:rPr>
      </w:pPr>
      <w:r>
        <w:rPr>
          <w:noProof/>
          <w:lang w:val="en-US"/>
        </w:rPr>
        <w:drawing>
          <wp:anchor distT="0" distB="0" distL="114300" distR="114300" simplePos="0" relativeHeight="251662336" behindDoc="0" locked="0" layoutInCell="1" allowOverlap="1" wp14:anchorId="45F621D6" wp14:editId="316A8628">
            <wp:simplePos x="0" y="0"/>
            <wp:positionH relativeFrom="column">
              <wp:posOffset>1847850</wp:posOffset>
            </wp:positionH>
            <wp:positionV relativeFrom="paragraph">
              <wp:posOffset>254635</wp:posOffset>
            </wp:positionV>
            <wp:extent cx="2752090" cy="2064385"/>
            <wp:effectExtent l="0" t="0" r="0" b="0"/>
            <wp:wrapTopAndBottom/>
            <wp:docPr id="7" name="Picture 7" descr="A large tree in a fore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A large tree in a forest&#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752090" cy="2064385"/>
                    </a:xfrm>
                    <a:prstGeom prst="rect">
                      <a:avLst/>
                    </a:prstGeom>
                    <a:noFill/>
                  </pic:spPr>
                </pic:pic>
              </a:graphicData>
            </a:graphic>
            <wp14:sizeRelH relativeFrom="margin">
              <wp14:pctWidth>0</wp14:pctWidth>
            </wp14:sizeRelH>
            <wp14:sizeRelV relativeFrom="margin">
              <wp14:pctHeight>0</wp14:pctHeight>
            </wp14:sizeRelV>
          </wp:anchor>
        </w:drawing>
      </w:r>
      <w:r>
        <w:rPr>
          <w:sz w:val="28"/>
          <w:szCs w:val="28"/>
        </w:rPr>
        <w:tab/>
      </w:r>
      <w:r>
        <w:rPr>
          <w:sz w:val="28"/>
          <w:szCs w:val="28"/>
        </w:rPr>
        <w:tab/>
      </w:r>
      <w:r>
        <w:rPr>
          <w:sz w:val="28"/>
          <w:szCs w:val="28"/>
        </w:rPr>
        <w:tab/>
        <w:t>3.</w:t>
      </w:r>
    </w:p>
    <w:p w14:paraId="1B647A5E" w14:textId="77777777" w:rsidR="004B6382" w:rsidRDefault="004B6382" w:rsidP="004B6382">
      <w:pPr>
        <w:tabs>
          <w:tab w:val="left" w:pos="1950"/>
        </w:tabs>
        <w:rPr>
          <w:sz w:val="28"/>
          <w:szCs w:val="28"/>
        </w:rPr>
      </w:pPr>
    </w:p>
    <w:p w14:paraId="78B73133" w14:textId="77777777" w:rsidR="004B6382" w:rsidRDefault="004B6382" w:rsidP="004B6382">
      <w:pPr>
        <w:rPr>
          <w:sz w:val="28"/>
          <w:szCs w:val="28"/>
        </w:rPr>
      </w:pPr>
      <w:r>
        <w:rPr>
          <w:sz w:val="28"/>
          <w:szCs w:val="28"/>
        </w:rPr>
        <w:t xml:space="preserve">Photograph no. 4 below (taken on or about 26/07/20), looks back to the stile after it has been crossed. There is no fingerpost to indicate the position of Bradley 0.1228. </w:t>
      </w:r>
    </w:p>
    <w:p w14:paraId="26E7758E" w14:textId="640671CA" w:rsidR="004B6382" w:rsidRDefault="004B6382" w:rsidP="004B6382">
      <w:pPr>
        <w:rPr>
          <w:sz w:val="28"/>
          <w:szCs w:val="28"/>
        </w:rPr>
      </w:pPr>
      <w:r>
        <w:rPr>
          <w:noProof/>
          <w:lang w:val="en-US"/>
        </w:rPr>
        <w:lastRenderedPageBreak/>
        <w:drawing>
          <wp:anchor distT="0" distB="0" distL="114300" distR="114300" simplePos="0" relativeHeight="251663360" behindDoc="0" locked="0" layoutInCell="1" allowOverlap="1" wp14:anchorId="0E7CF912" wp14:editId="09AD9A55">
            <wp:simplePos x="0" y="0"/>
            <wp:positionH relativeFrom="column">
              <wp:posOffset>1666875</wp:posOffset>
            </wp:positionH>
            <wp:positionV relativeFrom="paragraph">
              <wp:posOffset>334645</wp:posOffset>
            </wp:positionV>
            <wp:extent cx="2717165" cy="2037715"/>
            <wp:effectExtent l="0" t="0" r="6985" b="635"/>
            <wp:wrapTopAndBottom/>
            <wp:docPr id="6" name="Picture 6" descr="A tree in a fore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 tree in a forest&#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717165" cy="2037715"/>
                    </a:xfrm>
                    <a:prstGeom prst="rect">
                      <a:avLst/>
                    </a:prstGeom>
                    <a:noFill/>
                  </pic:spPr>
                </pic:pic>
              </a:graphicData>
            </a:graphic>
            <wp14:sizeRelH relativeFrom="page">
              <wp14:pctWidth>0</wp14:pctWidth>
            </wp14:sizeRelH>
            <wp14:sizeRelV relativeFrom="page">
              <wp14:pctHeight>0</wp14:pctHeight>
            </wp14:sizeRelV>
          </wp:anchor>
        </w:drawing>
      </w:r>
      <w:r>
        <w:rPr>
          <w:sz w:val="28"/>
          <w:szCs w:val="28"/>
        </w:rPr>
        <w:t xml:space="preserve">                              4.</w:t>
      </w:r>
    </w:p>
    <w:bookmarkEnd w:id="1"/>
    <w:p w14:paraId="31D10A01" w14:textId="77777777" w:rsidR="004B6382" w:rsidRDefault="004B6382" w:rsidP="004B6382">
      <w:pPr>
        <w:rPr>
          <w:sz w:val="28"/>
          <w:szCs w:val="28"/>
        </w:rPr>
      </w:pPr>
    </w:p>
    <w:p w14:paraId="63B5A8D7" w14:textId="77777777" w:rsidR="008B256D" w:rsidRDefault="008B256D" w:rsidP="00425AF7">
      <w:pPr>
        <w:spacing w:line="259" w:lineRule="auto"/>
        <w:rPr>
          <w:sz w:val="28"/>
          <w:szCs w:val="28"/>
        </w:rPr>
      </w:pPr>
    </w:p>
    <w:p w14:paraId="69DBE94A" w14:textId="77777777" w:rsidR="008B256D" w:rsidRDefault="008B256D" w:rsidP="00425AF7">
      <w:pPr>
        <w:spacing w:line="259" w:lineRule="auto"/>
        <w:rPr>
          <w:sz w:val="28"/>
          <w:szCs w:val="28"/>
        </w:rPr>
      </w:pPr>
    </w:p>
    <w:p w14:paraId="668B17FD" w14:textId="6A01C9BC" w:rsidR="00820177" w:rsidRDefault="00D303D3" w:rsidP="00425AF7">
      <w:pPr>
        <w:spacing w:line="259" w:lineRule="auto"/>
        <w:rPr>
          <w:sz w:val="28"/>
          <w:szCs w:val="28"/>
        </w:rPr>
      </w:pPr>
      <w:r w:rsidRPr="00D303D3">
        <w:rPr>
          <w:sz w:val="28"/>
          <w:szCs w:val="28"/>
        </w:rPr>
        <w:t xml:space="preserve">As may be seen from the Staffs County Council map provided for this walk, with the walker’s back to the above stile, Bradley 0.1228 passes diagonally (to the left) over an open field. However, in preparation for the introduction of livestock, an electric fence has been placed around its perimeter. Consequently, in order to avoid interaction with the livestock, walkers should follow the diversion </w:t>
      </w:r>
      <w:r w:rsidR="00B052F3">
        <w:rPr>
          <w:sz w:val="28"/>
          <w:szCs w:val="28"/>
        </w:rPr>
        <w:t>which lies around the perimeter of the field. It is</w:t>
      </w:r>
      <w:r w:rsidRPr="00D303D3">
        <w:rPr>
          <w:sz w:val="28"/>
          <w:szCs w:val="28"/>
        </w:rPr>
        <w:t xml:space="preserve"> marked in pink on the Google Earth image. This detour provides adequate space for walking between the electric fence and the hedge</w:t>
      </w:r>
      <w:r w:rsidR="00B052F3">
        <w:rPr>
          <w:sz w:val="28"/>
          <w:szCs w:val="28"/>
        </w:rPr>
        <w:t xml:space="preserve">. </w:t>
      </w:r>
      <w:r w:rsidRPr="00D303D3">
        <w:rPr>
          <w:sz w:val="28"/>
          <w:szCs w:val="28"/>
        </w:rPr>
        <w:t>Walkers then exit this field to join up with Bradley 0.1228 in the adjacent field</w:t>
      </w:r>
      <w:r>
        <w:rPr>
          <w:sz w:val="28"/>
          <w:szCs w:val="28"/>
        </w:rPr>
        <w:t xml:space="preserve">, where </w:t>
      </w:r>
      <w:r w:rsidR="00425AF7">
        <w:rPr>
          <w:sz w:val="28"/>
          <w:szCs w:val="28"/>
        </w:rPr>
        <w:t xml:space="preserve">this path </w:t>
      </w:r>
      <w:r w:rsidR="004B6382">
        <w:rPr>
          <w:sz w:val="28"/>
          <w:szCs w:val="28"/>
        </w:rPr>
        <w:t xml:space="preserve">continues on ahead with the hedge, which is punctuated by a row of trees, to the right. </w:t>
      </w:r>
    </w:p>
    <w:p w14:paraId="323A3F70" w14:textId="77777777" w:rsidR="00425AF7" w:rsidRDefault="00727073" w:rsidP="00727073">
      <w:pPr>
        <w:rPr>
          <w:sz w:val="28"/>
          <w:szCs w:val="28"/>
        </w:rPr>
      </w:pPr>
      <w:r>
        <w:rPr>
          <w:sz w:val="28"/>
          <w:szCs w:val="28"/>
        </w:rPr>
        <w:t xml:space="preserve"> </w:t>
      </w:r>
    </w:p>
    <w:p w14:paraId="4B6BE682" w14:textId="77777777" w:rsidR="00425AF7" w:rsidRDefault="00425AF7" w:rsidP="00727073">
      <w:pPr>
        <w:rPr>
          <w:sz w:val="28"/>
          <w:szCs w:val="28"/>
        </w:rPr>
      </w:pPr>
    </w:p>
    <w:p w14:paraId="3EA6C131" w14:textId="77777777" w:rsidR="00425AF7" w:rsidRDefault="00425AF7" w:rsidP="00727073">
      <w:pPr>
        <w:rPr>
          <w:sz w:val="28"/>
          <w:szCs w:val="28"/>
        </w:rPr>
      </w:pPr>
    </w:p>
    <w:p w14:paraId="3B3791C1" w14:textId="77777777" w:rsidR="00425AF7" w:rsidRDefault="00425AF7" w:rsidP="00727073">
      <w:pPr>
        <w:rPr>
          <w:sz w:val="28"/>
          <w:szCs w:val="28"/>
        </w:rPr>
      </w:pPr>
    </w:p>
    <w:p w14:paraId="5E726185" w14:textId="77777777" w:rsidR="00425AF7" w:rsidRDefault="00425AF7" w:rsidP="00727073">
      <w:pPr>
        <w:rPr>
          <w:sz w:val="28"/>
          <w:szCs w:val="28"/>
        </w:rPr>
      </w:pPr>
    </w:p>
    <w:p w14:paraId="4F91B91D" w14:textId="77777777" w:rsidR="00425AF7" w:rsidRDefault="00425AF7" w:rsidP="00727073">
      <w:pPr>
        <w:rPr>
          <w:sz w:val="28"/>
          <w:szCs w:val="28"/>
        </w:rPr>
      </w:pPr>
    </w:p>
    <w:p w14:paraId="11F9B43E" w14:textId="77777777" w:rsidR="00425AF7" w:rsidRDefault="00425AF7" w:rsidP="00727073">
      <w:pPr>
        <w:rPr>
          <w:sz w:val="28"/>
          <w:szCs w:val="28"/>
        </w:rPr>
      </w:pPr>
    </w:p>
    <w:p w14:paraId="79B32008" w14:textId="77777777" w:rsidR="00425AF7" w:rsidRDefault="00425AF7" w:rsidP="00727073">
      <w:pPr>
        <w:rPr>
          <w:sz w:val="28"/>
          <w:szCs w:val="28"/>
        </w:rPr>
      </w:pPr>
    </w:p>
    <w:p w14:paraId="332757ED" w14:textId="77777777" w:rsidR="00425AF7" w:rsidRDefault="00425AF7" w:rsidP="00727073">
      <w:pPr>
        <w:rPr>
          <w:sz w:val="28"/>
          <w:szCs w:val="28"/>
        </w:rPr>
      </w:pPr>
    </w:p>
    <w:p w14:paraId="54209D2B" w14:textId="3C85416D" w:rsidR="004B6382" w:rsidRDefault="00425AF7" w:rsidP="00727073">
      <w:pPr>
        <w:rPr>
          <w:sz w:val="28"/>
          <w:szCs w:val="28"/>
        </w:rPr>
      </w:pPr>
      <w:r>
        <w:rPr>
          <w:sz w:val="28"/>
          <w:szCs w:val="28"/>
        </w:rPr>
        <w:t>T</w:t>
      </w:r>
      <w:r w:rsidR="00820177">
        <w:rPr>
          <w:sz w:val="28"/>
          <w:szCs w:val="28"/>
        </w:rPr>
        <w:t>his walk continues on Bradley 0.1228 until it reaches a gate in the hedge which stands next to a telegraph pole. See photograph no.</w:t>
      </w:r>
      <w:r>
        <w:rPr>
          <w:sz w:val="28"/>
          <w:szCs w:val="28"/>
        </w:rPr>
        <w:t>5</w:t>
      </w:r>
      <w:r w:rsidR="00820177">
        <w:rPr>
          <w:sz w:val="28"/>
          <w:szCs w:val="28"/>
        </w:rPr>
        <w:t xml:space="preserve"> below:</w:t>
      </w:r>
    </w:p>
    <w:p w14:paraId="416C6432" w14:textId="4B091019" w:rsidR="00E62BB2" w:rsidRDefault="00E62BB2" w:rsidP="00727073">
      <w:pPr>
        <w:rPr>
          <w:sz w:val="28"/>
          <w:szCs w:val="28"/>
        </w:rPr>
      </w:pPr>
      <w:r>
        <w:rPr>
          <w:noProof/>
          <w:sz w:val="28"/>
          <w:szCs w:val="28"/>
          <w:lang w:val="en-US"/>
        </w:rPr>
        <w:lastRenderedPageBreak/>
        <w:drawing>
          <wp:anchor distT="0" distB="0" distL="114300" distR="114300" simplePos="0" relativeHeight="251673600" behindDoc="0" locked="0" layoutInCell="1" allowOverlap="1" wp14:anchorId="2F7B2CC8" wp14:editId="729AED0F">
            <wp:simplePos x="0" y="0"/>
            <wp:positionH relativeFrom="column">
              <wp:posOffset>2238375</wp:posOffset>
            </wp:positionH>
            <wp:positionV relativeFrom="paragraph">
              <wp:posOffset>330835</wp:posOffset>
            </wp:positionV>
            <wp:extent cx="2207260" cy="2938780"/>
            <wp:effectExtent l="0" t="0" r="2540" b="0"/>
            <wp:wrapTopAndBottom/>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207260" cy="2938780"/>
                    </a:xfrm>
                    <a:prstGeom prst="rect">
                      <a:avLst/>
                    </a:prstGeom>
                    <a:noFill/>
                  </pic:spPr>
                </pic:pic>
              </a:graphicData>
            </a:graphic>
          </wp:anchor>
        </w:drawing>
      </w:r>
      <w:r>
        <w:rPr>
          <w:sz w:val="28"/>
          <w:szCs w:val="28"/>
        </w:rPr>
        <w:tab/>
      </w:r>
      <w:r>
        <w:rPr>
          <w:sz w:val="28"/>
          <w:szCs w:val="28"/>
        </w:rPr>
        <w:tab/>
      </w:r>
      <w:r>
        <w:rPr>
          <w:sz w:val="28"/>
          <w:szCs w:val="28"/>
        </w:rPr>
        <w:tab/>
      </w:r>
      <w:r>
        <w:rPr>
          <w:sz w:val="28"/>
          <w:szCs w:val="28"/>
        </w:rPr>
        <w:tab/>
        <w:t>5.</w:t>
      </w:r>
      <w:r>
        <w:rPr>
          <w:sz w:val="28"/>
          <w:szCs w:val="28"/>
        </w:rPr>
        <w:tab/>
      </w:r>
      <w:r>
        <w:rPr>
          <w:sz w:val="28"/>
          <w:szCs w:val="28"/>
        </w:rPr>
        <w:tab/>
      </w:r>
      <w:r>
        <w:rPr>
          <w:sz w:val="28"/>
          <w:szCs w:val="28"/>
        </w:rPr>
        <w:tab/>
      </w:r>
      <w:r>
        <w:rPr>
          <w:sz w:val="28"/>
          <w:szCs w:val="28"/>
        </w:rPr>
        <w:tab/>
      </w:r>
    </w:p>
    <w:p w14:paraId="6614FAEB" w14:textId="0B2AFC77" w:rsidR="00E62BB2" w:rsidRDefault="00E62BB2" w:rsidP="00727073">
      <w:pPr>
        <w:rPr>
          <w:sz w:val="28"/>
          <w:szCs w:val="28"/>
        </w:rPr>
      </w:pPr>
      <w:r>
        <w:rPr>
          <w:sz w:val="28"/>
          <w:szCs w:val="28"/>
        </w:rPr>
        <w:tab/>
      </w:r>
      <w:r>
        <w:rPr>
          <w:sz w:val="28"/>
          <w:szCs w:val="28"/>
        </w:rPr>
        <w:tab/>
      </w:r>
      <w:r>
        <w:rPr>
          <w:sz w:val="28"/>
          <w:szCs w:val="28"/>
        </w:rPr>
        <w:tab/>
      </w:r>
      <w:r>
        <w:rPr>
          <w:sz w:val="28"/>
          <w:szCs w:val="28"/>
        </w:rPr>
        <w:tab/>
      </w:r>
    </w:p>
    <w:p w14:paraId="70AB29EB" w14:textId="0E5BF88D" w:rsidR="00E62BB2" w:rsidRDefault="00E62BB2" w:rsidP="00E62BB2">
      <w:pPr>
        <w:rPr>
          <w:sz w:val="28"/>
          <w:szCs w:val="28"/>
        </w:rPr>
      </w:pPr>
      <w:r>
        <w:rPr>
          <w:sz w:val="28"/>
          <w:szCs w:val="28"/>
        </w:rPr>
        <w:t>A</w:t>
      </w:r>
      <w:r w:rsidR="00CD2A40" w:rsidRPr="00CD2A40">
        <w:rPr>
          <w:sz w:val="28"/>
          <w:szCs w:val="28"/>
        </w:rPr>
        <w:t>fter</w:t>
      </w:r>
      <w:r w:rsidR="00CD2A40">
        <w:rPr>
          <w:sz w:val="28"/>
          <w:szCs w:val="28"/>
        </w:rPr>
        <w:t xml:space="preserve"> passing through this gate the walk continues forward towards Alstone Farm, as shown in photograph no. </w:t>
      </w:r>
      <w:r w:rsidR="00425AF7">
        <w:rPr>
          <w:sz w:val="28"/>
          <w:szCs w:val="28"/>
        </w:rPr>
        <w:t>6</w:t>
      </w:r>
      <w:r w:rsidR="00CD2A40">
        <w:rPr>
          <w:sz w:val="28"/>
          <w:szCs w:val="28"/>
        </w:rPr>
        <w:t xml:space="preserve"> below:</w:t>
      </w:r>
    </w:p>
    <w:p w14:paraId="7386D309" w14:textId="56A494EF" w:rsidR="00CD2A40" w:rsidRDefault="00E62BB2" w:rsidP="00E62BB2">
      <w:pPr>
        <w:ind w:left="1440" w:firstLine="720"/>
        <w:rPr>
          <w:sz w:val="28"/>
          <w:szCs w:val="28"/>
        </w:rPr>
      </w:pPr>
      <w:r>
        <w:rPr>
          <w:noProof/>
          <w:sz w:val="28"/>
          <w:szCs w:val="28"/>
          <w:lang w:val="en-US"/>
        </w:rPr>
        <w:drawing>
          <wp:anchor distT="0" distB="0" distL="114300" distR="114300" simplePos="0" relativeHeight="251674624" behindDoc="0" locked="0" layoutInCell="1" allowOverlap="1" wp14:anchorId="450CC9B4" wp14:editId="38040C63">
            <wp:simplePos x="0" y="0"/>
            <wp:positionH relativeFrom="column">
              <wp:posOffset>2085975</wp:posOffset>
            </wp:positionH>
            <wp:positionV relativeFrom="paragraph">
              <wp:posOffset>306705</wp:posOffset>
            </wp:positionV>
            <wp:extent cx="2725420" cy="3633470"/>
            <wp:effectExtent l="0" t="0" r="0" b="5080"/>
            <wp:wrapTopAndBottom/>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725420" cy="3633470"/>
                    </a:xfrm>
                    <a:prstGeom prst="rect">
                      <a:avLst/>
                    </a:prstGeom>
                    <a:noFill/>
                  </pic:spPr>
                </pic:pic>
              </a:graphicData>
            </a:graphic>
          </wp:anchor>
        </w:drawing>
      </w:r>
      <w:r>
        <w:rPr>
          <w:sz w:val="28"/>
          <w:szCs w:val="28"/>
        </w:rPr>
        <w:t>6.</w:t>
      </w:r>
    </w:p>
    <w:p w14:paraId="1D44C6F2" w14:textId="77777777" w:rsidR="00E62BB2" w:rsidRDefault="00E62BB2" w:rsidP="00E62BB2">
      <w:pPr>
        <w:ind w:left="1440" w:firstLine="720"/>
        <w:rPr>
          <w:sz w:val="28"/>
          <w:szCs w:val="28"/>
        </w:rPr>
      </w:pPr>
    </w:p>
    <w:p w14:paraId="46760A8C" w14:textId="77777777" w:rsidR="00425AF7" w:rsidRDefault="00425AF7" w:rsidP="00CD2A40">
      <w:pPr>
        <w:rPr>
          <w:sz w:val="28"/>
          <w:szCs w:val="28"/>
        </w:rPr>
      </w:pPr>
    </w:p>
    <w:p w14:paraId="64776407" w14:textId="523DEFD7" w:rsidR="00CD2A40" w:rsidRPr="00CD2A40" w:rsidRDefault="002B749E" w:rsidP="00CD2A40">
      <w:pPr>
        <w:rPr>
          <w:sz w:val="28"/>
          <w:szCs w:val="28"/>
        </w:rPr>
      </w:pPr>
      <w:r>
        <w:rPr>
          <w:sz w:val="28"/>
          <w:szCs w:val="28"/>
        </w:rPr>
        <w:t xml:space="preserve">After passing through the gate seen in the above photograph the walk continues onwards along the track which runs along the side of the farm buildings. This track opens out on to Alstone Lane, where the walk takes a left turn. </w:t>
      </w:r>
      <w:r w:rsidR="00B052F3">
        <w:rPr>
          <w:sz w:val="28"/>
          <w:szCs w:val="28"/>
        </w:rPr>
        <w:t>Walk 8</w:t>
      </w:r>
      <w:r>
        <w:rPr>
          <w:sz w:val="28"/>
          <w:szCs w:val="28"/>
        </w:rPr>
        <w:t xml:space="preserve"> then follows Alstone Lane to its junction with Barton Lane where it turns left.  On reaching the top of Barton Lane another left turn takes the walk back to its starting point at the Village Hall. </w:t>
      </w:r>
    </w:p>
    <w:sectPr w:rsidR="00CD2A40" w:rsidRPr="00CD2A40" w:rsidSect="00B918EE">
      <w:headerReference w:type="default" r:id="rId17"/>
      <w:footerReference w:type="default" r:id="rId1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4D752AD" w14:textId="77777777" w:rsidR="00B918EE" w:rsidRDefault="00B918EE" w:rsidP="00B918EE">
      <w:pPr>
        <w:spacing w:after="0" w:line="240" w:lineRule="auto"/>
      </w:pPr>
      <w:r>
        <w:separator/>
      </w:r>
    </w:p>
  </w:endnote>
  <w:endnote w:type="continuationSeparator" w:id="0">
    <w:p w14:paraId="250318A9" w14:textId="77777777" w:rsidR="00B918EE" w:rsidRDefault="00B918EE" w:rsidP="00B918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roman"/>
    <w:notTrueType/>
    <w:pitch w:val="default"/>
  </w:font>
  <w:font w:name="Arial">
    <w:panose1 w:val="020B0604020202020204"/>
    <w:charset w:val="00"/>
    <w:family w:val="auto"/>
    <w:pitch w:val="variable"/>
    <w:sig w:usb0="E0002AFF" w:usb1="C0007843" w:usb2="00000009" w:usb3="00000000" w:csb0="000001FF" w:csb1="00000000"/>
  </w:font>
  <w:font w:name="游ゴシック Light">
    <w:panose1 w:val="00000000000000000000"/>
    <w:charset w:val="80"/>
    <w:family w:val="roman"/>
    <w:notTrueType/>
    <w:pitch w:val="default"/>
  </w:font>
  <w:font w:name="Calibri Light">
    <w:panose1 w:val="020F0302020204030204"/>
    <w:charset w:val="00"/>
    <w:family w:val="auto"/>
    <w:pitch w:val="variable"/>
    <w:sig w:usb0="A00002EF" w:usb1="4000207B" w:usb2="00000000" w:usb3="00000000" w:csb0="0000009F" w:csb1="00000000"/>
  </w:font>
  <w:font w:name="游明朝">
    <w:panose1 w:val="00000000000000000000"/>
    <w:charset w:val="80"/>
    <w:family w:val="roman"/>
    <w:notTrueType/>
    <w:pitch w:val="default"/>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11152126"/>
      <w:docPartObj>
        <w:docPartGallery w:val="Page Numbers (Bottom of Page)"/>
        <w:docPartUnique/>
      </w:docPartObj>
    </w:sdtPr>
    <w:sdtEndPr>
      <w:rPr>
        <w:noProof/>
      </w:rPr>
    </w:sdtEndPr>
    <w:sdtContent>
      <w:p w14:paraId="26E441C4" w14:textId="466EBF71" w:rsidR="00B918EE" w:rsidRDefault="00B918EE">
        <w:pPr>
          <w:pStyle w:val="Footer"/>
          <w:jc w:val="center"/>
        </w:pPr>
        <w:r>
          <w:fldChar w:fldCharType="begin"/>
        </w:r>
        <w:r>
          <w:instrText xml:space="preserve"> PAGE   \* MERGEFORMAT </w:instrText>
        </w:r>
        <w:r>
          <w:fldChar w:fldCharType="separate"/>
        </w:r>
        <w:r w:rsidR="006F4CE8">
          <w:rPr>
            <w:noProof/>
          </w:rPr>
          <w:t>4</w:t>
        </w:r>
        <w:r>
          <w:rPr>
            <w:noProof/>
          </w:rPr>
          <w:fldChar w:fldCharType="end"/>
        </w:r>
      </w:p>
    </w:sdtContent>
  </w:sdt>
  <w:p w14:paraId="10097BA2" w14:textId="4E786CA5" w:rsidR="00B918EE" w:rsidRDefault="00B918EE">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162C229" w14:textId="77777777" w:rsidR="00B918EE" w:rsidRDefault="00B918EE" w:rsidP="00B918EE">
      <w:pPr>
        <w:spacing w:after="0" w:line="240" w:lineRule="auto"/>
      </w:pPr>
      <w:r>
        <w:separator/>
      </w:r>
    </w:p>
  </w:footnote>
  <w:footnote w:type="continuationSeparator" w:id="0">
    <w:p w14:paraId="3249CD23" w14:textId="77777777" w:rsidR="00B918EE" w:rsidRDefault="00B918EE" w:rsidP="00B918EE">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C8C5203" w14:textId="1CEDB526" w:rsidR="00B918EE" w:rsidRDefault="00B918EE" w:rsidP="00B918EE">
    <w:pPr>
      <w:pStyle w:val="Header"/>
    </w:pPr>
    <w:r>
      <w:tab/>
    </w:r>
    <w:r>
      <w:tab/>
    </w:r>
    <w:r w:rsidRPr="00B918EE">
      <w:t>Walks around Bradley</w:t>
    </w:r>
  </w:p>
  <w:p w14:paraId="664B3D95" w14:textId="77777777" w:rsidR="00B918EE" w:rsidRPr="00B918EE" w:rsidRDefault="00B918EE" w:rsidP="00B918E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272A"/>
    <w:rsid w:val="002B749E"/>
    <w:rsid w:val="003C272A"/>
    <w:rsid w:val="00425AF7"/>
    <w:rsid w:val="004B6382"/>
    <w:rsid w:val="00566C57"/>
    <w:rsid w:val="006D34FA"/>
    <w:rsid w:val="006F4CE8"/>
    <w:rsid w:val="00727073"/>
    <w:rsid w:val="00820177"/>
    <w:rsid w:val="008B256D"/>
    <w:rsid w:val="00934332"/>
    <w:rsid w:val="00B052F3"/>
    <w:rsid w:val="00B8256A"/>
    <w:rsid w:val="00B918EE"/>
    <w:rsid w:val="00CD2A40"/>
    <w:rsid w:val="00D303D3"/>
    <w:rsid w:val="00E62BB2"/>
    <w:rsid w:val="00FD6EED"/>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283D0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18EE"/>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918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918EE"/>
  </w:style>
  <w:style w:type="paragraph" w:styleId="Footer">
    <w:name w:val="footer"/>
    <w:basedOn w:val="Normal"/>
    <w:link w:val="FooterChar"/>
    <w:uiPriority w:val="99"/>
    <w:unhideWhenUsed/>
    <w:rsid w:val="00B918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918EE"/>
  </w:style>
  <w:style w:type="paragraph" w:styleId="BalloonText">
    <w:name w:val="Balloon Text"/>
    <w:basedOn w:val="Normal"/>
    <w:link w:val="BalloonTextChar"/>
    <w:uiPriority w:val="99"/>
    <w:semiHidden/>
    <w:unhideWhenUsed/>
    <w:rsid w:val="00566C57"/>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566C57"/>
    <w:rPr>
      <w:rFonts w:ascii="Lucida Grande" w:hAnsi="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18EE"/>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918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918EE"/>
  </w:style>
  <w:style w:type="paragraph" w:styleId="Footer">
    <w:name w:val="footer"/>
    <w:basedOn w:val="Normal"/>
    <w:link w:val="FooterChar"/>
    <w:uiPriority w:val="99"/>
    <w:unhideWhenUsed/>
    <w:rsid w:val="00B918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918EE"/>
  </w:style>
  <w:style w:type="paragraph" w:styleId="BalloonText">
    <w:name w:val="Balloon Text"/>
    <w:basedOn w:val="Normal"/>
    <w:link w:val="BalloonTextChar"/>
    <w:uiPriority w:val="99"/>
    <w:semiHidden/>
    <w:unhideWhenUsed/>
    <w:rsid w:val="00566C57"/>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566C57"/>
    <w:rPr>
      <w:rFonts w:ascii="Lucida Grande" w:hAnsi="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307827">
      <w:bodyDiv w:val="1"/>
      <w:marLeft w:val="0"/>
      <w:marRight w:val="0"/>
      <w:marTop w:val="0"/>
      <w:marBottom w:val="0"/>
      <w:divBdr>
        <w:top w:val="none" w:sz="0" w:space="0" w:color="auto"/>
        <w:left w:val="none" w:sz="0" w:space="0" w:color="auto"/>
        <w:bottom w:val="none" w:sz="0" w:space="0" w:color="auto"/>
        <w:right w:val="none" w:sz="0" w:space="0" w:color="auto"/>
      </w:divBdr>
    </w:div>
    <w:div w:id="861822264">
      <w:bodyDiv w:val="1"/>
      <w:marLeft w:val="0"/>
      <w:marRight w:val="0"/>
      <w:marTop w:val="0"/>
      <w:marBottom w:val="0"/>
      <w:divBdr>
        <w:top w:val="none" w:sz="0" w:space="0" w:color="auto"/>
        <w:left w:val="none" w:sz="0" w:space="0" w:color="auto"/>
        <w:bottom w:val="none" w:sz="0" w:space="0" w:color="auto"/>
        <w:right w:val="none" w:sz="0" w:space="0" w:color="auto"/>
      </w:divBdr>
    </w:div>
    <w:div w:id="1564023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3.JPG"/><Relationship Id="rId20" Type="http://schemas.openxmlformats.org/officeDocument/2006/relationships/theme" Target="theme/theme1.xml"/><Relationship Id="rId10" Type="http://schemas.openxmlformats.org/officeDocument/2006/relationships/image" Target="media/image4.jpg"/><Relationship Id="rId11" Type="http://schemas.openxmlformats.org/officeDocument/2006/relationships/image" Target="media/image5.jpeg"/><Relationship Id="rId12" Type="http://schemas.openxmlformats.org/officeDocument/2006/relationships/image" Target="media/image6.jpeg"/><Relationship Id="rId13" Type="http://schemas.openxmlformats.org/officeDocument/2006/relationships/image" Target="media/image7.jpeg"/><Relationship Id="rId14" Type="http://schemas.openxmlformats.org/officeDocument/2006/relationships/image" Target="media/image8.jpeg"/><Relationship Id="rId15" Type="http://schemas.openxmlformats.org/officeDocument/2006/relationships/image" Target="media/image9.png"/><Relationship Id="rId16" Type="http://schemas.openxmlformats.org/officeDocument/2006/relationships/image" Target="media/image10.png"/><Relationship Id="rId17" Type="http://schemas.openxmlformats.org/officeDocument/2006/relationships/header" Target="header1.xml"/><Relationship Id="rId18" Type="http://schemas.openxmlformats.org/officeDocument/2006/relationships/footer" Target="footer1.xml"/><Relationship Id="rId19"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JPG"/><Relationship Id="rId8"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478</Words>
  <Characters>2729</Characters>
  <Application>Microsoft Macintosh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Jackie Williams</dc:creator>
  <cp:keywords/>
  <dc:description/>
  <cp:lastModifiedBy>oliviawk WILKES</cp:lastModifiedBy>
  <cp:revision>3</cp:revision>
  <dcterms:created xsi:type="dcterms:W3CDTF">2020-12-11T10:58:00Z</dcterms:created>
  <dcterms:modified xsi:type="dcterms:W3CDTF">2020-12-15T15:42:00Z</dcterms:modified>
</cp:coreProperties>
</file>